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A61652" w:rsidTr="0071641B">
        <w:tc>
          <w:tcPr>
            <w:tcW w:w="9886" w:type="dxa"/>
          </w:tcPr>
          <w:p w:rsidR="00A61652" w:rsidRDefault="00A61652" w:rsidP="00A61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НПОУ «</w:t>
            </w: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КУТСКИЙ КОЛЛЕДЖ ИННОВАЦИОННЫХ ТЕХНОЛОГИЙ»</w:t>
            </w: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52" w:rsidRDefault="00A61652" w:rsidP="0071223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52" w:rsidRDefault="00A61652" w:rsidP="0071223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52" w:rsidRDefault="00A61652" w:rsidP="0071223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52" w:rsidRDefault="00A61652" w:rsidP="0071223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52" w:rsidRDefault="00A61652" w:rsidP="0071223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52" w:rsidRPr="00E41EEA" w:rsidRDefault="00A61652" w:rsidP="0071223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E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1652" w:rsidRPr="00E41EEA" w:rsidRDefault="00A61652" w:rsidP="0071223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Директор НПОУ «ЯКИТ»</w:t>
            </w:r>
          </w:p>
          <w:p w:rsidR="00A61652" w:rsidRPr="00E41EEA" w:rsidRDefault="00A61652" w:rsidP="0071223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______________Л.Н. Цой</w:t>
            </w:r>
          </w:p>
          <w:p w:rsidR="00A61652" w:rsidRDefault="00A61652" w:rsidP="0071223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«__»____________20__ г.</w:t>
            </w: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2" w:rsidRPr="00E41EEA" w:rsidTr="0071641B">
        <w:tc>
          <w:tcPr>
            <w:tcW w:w="9886" w:type="dxa"/>
          </w:tcPr>
          <w:p w:rsidR="0071641B" w:rsidRPr="00B32366" w:rsidRDefault="0071641B" w:rsidP="0071641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32366">
              <w:rPr>
                <w:b/>
                <w:bCs/>
                <w:sz w:val="28"/>
                <w:szCs w:val="28"/>
              </w:rPr>
              <w:t>РАБОЧАЯ ПРОГРАММА</w:t>
            </w:r>
          </w:p>
          <w:p w:rsidR="0071641B" w:rsidRPr="00B32366" w:rsidRDefault="0071641B" w:rsidP="0071641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ПРОЗВОДСТВЕННОЙ ПРАКТИКИ</w:t>
            </w:r>
          </w:p>
          <w:p w:rsidR="0071641B" w:rsidRPr="00B32366" w:rsidRDefault="0071641B" w:rsidP="0071641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32366">
              <w:rPr>
                <w:b/>
                <w:bCs/>
                <w:sz w:val="28"/>
                <w:szCs w:val="28"/>
              </w:rPr>
              <w:t>ПП.01.01 Производственная практика (по профилю специальности)</w:t>
            </w:r>
          </w:p>
          <w:p w:rsidR="0071641B" w:rsidRPr="00B32366" w:rsidRDefault="0071641B" w:rsidP="0071641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32366">
              <w:rPr>
                <w:b/>
                <w:bCs/>
                <w:sz w:val="28"/>
                <w:szCs w:val="28"/>
              </w:rPr>
              <w:t>ПП.02.01 Производственная практика (по профилю специальности)</w:t>
            </w:r>
          </w:p>
          <w:p w:rsidR="0071641B" w:rsidRPr="00B32366" w:rsidRDefault="0071641B" w:rsidP="0071641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32366">
              <w:rPr>
                <w:b/>
                <w:bCs/>
                <w:sz w:val="28"/>
                <w:szCs w:val="28"/>
              </w:rPr>
              <w:t>профессиональных модулей</w:t>
            </w:r>
          </w:p>
          <w:p w:rsidR="0071641B" w:rsidRPr="00A937BE" w:rsidRDefault="0071641B" w:rsidP="0071641B">
            <w:pPr>
              <w:pStyle w:val="Default"/>
              <w:jc w:val="center"/>
              <w:rPr>
                <w:b/>
              </w:rPr>
            </w:pPr>
            <w:r w:rsidRPr="00A937BE">
              <w:rPr>
                <w:b/>
                <w:bCs/>
              </w:rPr>
              <w:t>ПМ.01 ОБЕСПЕЧЕНИЕ РЕАЛИЗАЦИИ ПРАВ ГРАЖДАН В СФЕРЕ ПЕНСИОННОГО ОБЕСПЕЧЕНИЯ И СОЦИАЛЬНОЙ ЗАЩИТЫ</w:t>
            </w:r>
          </w:p>
          <w:p w:rsidR="0071641B" w:rsidRPr="00A937BE" w:rsidRDefault="0071641B" w:rsidP="0071641B">
            <w:pPr>
              <w:pStyle w:val="Default"/>
              <w:jc w:val="center"/>
              <w:rPr>
                <w:b/>
                <w:bCs/>
              </w:rPr>
            </w:pPr>
            <w:r w:rsidRPr="00A937BE">
              <w:rPr>
                <w:b/>
                <w:bCs/>
              </w:rPr>
              <w:t>ПМ.02 ОРГАНИЗАЦИОННОЕ ОБЕСПЕЧЕНИЕ ДЕЯТЕЛЬНОСТИ УЧРЕЖДЕНИЙ СОЦИАЛЬНОЙ ЗАЩИТЫ НАСЕЛЕНИЯ И ОРГАНОВ ПЕНСИОННОГО ФОНДА РФ</w:t>
            </w:r>
          </w:p>
          <w:p w:rsidR="00A61652" w:rsidRPr="00E41EEA" w:rsidRDefault="00A61652" w:rsidP="00712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652" w:rsidRPr="00E41EEA" w:rsidRDefault="00A61652" w:rsidP="00A616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40.02.01 Право и организация социального обеспечения </w:t>
            </w: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2" w:rsidTr="0071641B">
        <w:tc>
          <w:tcPr>
            <w:tcW w:w="9886" w:type="dxa"/>
          </w:tcPr>
          <w:tbl>
            <w:tblPr>
              <w:tblStyle w:val="a4"/>
              <w:tblpPr w:leftFromText="180" w:rightFromText="180" w:vertAnchor="text" w:horzAnchor="margin" w:tblpXSpec="right" w:tblpY="17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0"/>
            </w:tblGrid>
            <w:tr w:rsidR="00A61652" w:rsidTr="00712233">
              <w:trPr>
                <w:trHeight w:val="47"/>
              </w:trPr>
              <w:tc>
                <w:tcPr>
                  <w:tcW w:w="6150" w:type="dxa"/>
                </w:tcPr>
                <w:p w:rsidR="00451C63" w:rsidRDefault="00A61652" w:rsidP="0071223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16D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Профиль подготовки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61652" w:rsidRDefault="00A61652" w:rsidP="0071223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A16D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Квалификация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</w:t>
                  </w:r>
                  <w:r w:rsidRPr="00A16D3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юрист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A61652" w:rsidRPr="00E41EEA" w:rsidRDefault="00A61652" w:rsidP="0071223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D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 обучения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16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A16D3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очная</w:t>
                  </w:r>
                  <w:r w:rsidRPr="00A16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E41E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A16D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Год набора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A16D3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2020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 w:rsidRPr="00E41EE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</w:t>
                  </w:r>
                </w:p>
              </w:tc>
            </w:tr>
          </w:tbl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2" w:rsidTr="0071641B">
        <w:tc>
          <w:tcPr>
            <w:tcW w:w="9886" w:type="dxa"/>
          </w:tcPr>
          <w:p w:rsidR="00A61652" w:rsidRDefault="00A61652" w:rsidP="0071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738" w:rsidRDefault="0071641B" w:rsidP="0071641B">
      <w:pPr>
        <w:jc w:val="center"/>
        <w:rPr>
          <w:sz w:val="28"/>
          <w:szCs w:val="28"/>
        </w:rPr>
      </w:pPr>
      <w:r>
        <w:rPr>
          <w:sz w:val="28"/>
          <w:szCs w:val="28"/>
        </w:rPr>
        <w:t>Якутск 2020</w:t>
      </w:r>
    </w:p>
    <w:p w:rsidR="00A61652" w:rsidRPr="00A61652" w:rsidRDefault="00A61652" w:rsidP="00A61652">
      <w:pPr>
        <w:pStyle w:val="a3"/>
        <w:pageBreakBefore/>
        <w:spacing w:line="276" w:lineRule="auto"/>
        <w:jc w:val="both"/>
        <w:rPr>
          <w:sz w:val="28"/>
          <w:szCs w:val="28"/>
        </w:rPr>
      </w:pPr>
      <w:r w:rsidRPr="00A61652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A61652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40.02.01 Право и организация социального обеспечения. </w:t>
      </w:r>
    </w:p>
    <w:p w:rsidR="00A61652" w:rsidRPr="00A61652" w:rsidRDefault="00A61652" w:rsidP="00A61652">
      <w:pPr>
        <w:spacing w:line="276" w:lineRule="auto"/>
        <w:rPr>
          <w:sz w:val="28"/>
          <w:szCs w:val="28"/>
        </w:rPr>
      </w:pPr>
    </w:p>
    <w:p w:rsidR="00A61652" w:rsidRPr="00A61652" w:rsidRDefault="00A61652" w:rsidP="00A61652">
      <w:pPr>
        <w:spacing w:line="276" w:lineRule="auto"/>
        <w:rPr>
          <w:sz w:val="28"/>
          <w:szCs w:val="28"/>
        </w:rPr>
      </w:pPr>
    </w:p>
    <w:p w:rsidR="00A61652" w:rsidRPr="00A61652" w:rsidRDefault="00A61652" w:rsidP="00A61652">
      <w:pPr>
        <w:spacing w:line="276" w:lineRule="auto"/>
        <w:rPr>
          <w:sz w:val="28"/>
          <w:szCs w:val="28"/>
        </w:rPr>
      </w:pPr>
    </w:p>
    <w:p w:rsidR="00A61652" w:rsidRPr="00A61652" w:rsidRDefault="00A61652" w:rsidP="00A61652">
      <w:pPr>
        <w:spacing w:line="276" w:lineRule="auto"/>
        <w:rPr>
          <w:sz w:val="28"/>
          <w:szCs w:val="28"/>
        </w:rPr>
      </w:pPr>
    </w:p>
    <w:p w:rsidR="00A61652" w:rsidRPr="00A61652" w:rsidRDefault="00A61652" w:rsidP="00A616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52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sz w:val="28"/>
          <w:szCs w:val="28"/>
        </w:rPr>
        <w:t xml:space="preserve">НПОУ «Якутский колледж инновационных технологий» </w:t>
      </w:r>
    </w:p>
    <w:p w:rsidR="00A61652" w:rsidRPr="00A61652" w:rsidRDefault="00A61652" w:rsidP="00A616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spacing w:line="276" w:lineRule="auto"/>
        <w:rPr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52">
        <w:rPr>
          <w:rFonts w:ascii="Times New Roman" w:hAnsi="Times New Roman" w:cs="Times New Roman"/>
          <w:sz w:val="28"/>
          <w:szCs w:val="28"/>
        </w:rPr>
        <w:t>Разработчики:  Матросова Т.В.</w:t>
      </w:r>
      <w:r>
        <w:rPr>
          <w:rFonts w:ascii="Times New Roman" w:hAnsi="Times New Roman" w:cs="Times New Roman"/>
          <w:sz w:val="28"/>
          <w:szCs w:val="28"/>
        </w:rPr>
        <w:t>, ст. преподаватель</w:t>
      </w: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52" w:rsidRDefault="00A61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A61652" w:rsidRPr="00A61652" w:rsidRDefault="00A61652" w:rsidP="00A61652">
      <w:pPr>
        <w:pStyle w:val="a3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A6165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61652" w:rsidRDefault="00A61652" w:rsidP="00A61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652" w:rsidRDefault="00A61652" w:rsidP="00A61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652" w:rsidRPr="00982130" w:rsidRDefault="00A61652" w:rsidP="00A06207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82130">
        <w:rPr>
          <w:sz w:val="28"/>
          <w:szCs w:val="28"/>
        </w:rPr>
        <w:t xml:space="preserve">ПАСПОРТ РАБОЧЕЙ ПРОГРАММЫ </w:t>
      </w:r>
      <w:r w:rsidRPr="00982130">
        <w:rPr>
          <w:bCs/>
          <w:sz w:val="28"/>
          <w:szCs w:val="28"/>
        </w:rPr>
        <w:t>ПРОЗВОДСТВЕННОЙ ПРАКТИКИ</w:t>
      </w:r>
      <w:r w:rsidR="004E77F9" w:rsidRPr="00982130">
        <w:rPr>
          <w:bCs/>
          <w:sz w:val="28"/>
          <w:szCs w:val="28"/>
        </w:rPr>
        <w:t>……………………………………………</w:t>
      </w:r>
      <w:r w:rsidR="00982130">
        <w:rPr>
          <w:bCs/>
          <w:sz w:val="28"/>
          <w:szCs w:val="28"/>
        </w:rPr>
        <w:t>……………………………..</w:t>
      </w:r>
      <w:r w:rsidR="004E77F9" w:rsidRPr="00982130">
        <w:rPr>
          <w:bCs/>
          <w:sz w:val="28"/>
          <w:szCs w:val="28"/>
        </w:rPr>
        <w:t>4</w:t>
      </w:r>
    </w:p>
    <w:p w:rsidR="00A61652" w:rsidRPr="00982130" w:rsidRDefault="00A61652" w:rsidP="00A06207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82130">
        <w:rPr>
          <w:sz w:val="28"/>
          <w:szCs w:val="28"/>
        </w:rPr>
        <w:t xml:space="preserve">СТРУКТУРА И СОДЕРЖАНИЕ  ПРОГРАММЫ </w:t>
      </w:r>
      <w:r w:rsidRPr="00982130">
        <w:rPr>
          <w:bCs/>
          <w:sz w:val="28"/>
          <w:szCs w:val="28"/>
        </w:rPr>
        <w:t>ПРОЗВОДСТВЕННОЙ ПРАКТИКИ</w:t>
      </w:r>
      <w:r w:rsidR="004E77F9" w:rsidRPr="00982130">
        <w:rPr>
          <w:bCs/>
          <w:sz w:val="28"/>
          <w:szCs w:val="28"/>
        </w:rPr>
        <w:t>………………</w:t>
      </w:r>
      <w:r w:rsidR="00982130">
        <w:rPr>
          <w:bCs/>
          <w:sz w:val="28"/>
          <w:szCs w:val="28"/>
        </w:rPr>
        <w:t>…………………………………………………………</w:t>
      </w:r>
      <w:r w:rsidR="004E77F9" w:rsidRPr="00982130">
        <w:rPr>
          <w:bCs/>
          <w:sz w:val="28"/>
          <w:szCs w:val="28"/>
        </w:rPr>
        <w:t>1</w:t>
      </w:r>
      <w:r w:rsidR="00982130" w:rsidRPr="00982130">
        <w:rPr>
          <w:bCs/>
          <w:sz w:val="28"/>
          <w:szCs w:val="28"/>
        </w:rPr>
        <w:t>5</w:t>
      </w:r>
    </w:p>
    <w:p w:rsidR="00A61652" w:rsidRPr="00982130" w:rsidRDefault="00A61652" w:rsidP="00A06207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82130">
        <w:rPr>
          <w:sz w:val="28"/>
          <w:szCs w:val="28"/>
        </w:rPr>
        <w:t xml:space="preserve">УСЛОВИЯ РЕАЛИЗАЦИИ ПРОГРАММЫ </w:t>
      </w:r>
      <w:r w:rsidRPr="00982130">
        <w:rPr>
          <w:bCs/>
          <w:sz w:val="28"/>
          <w:szCs w:val="28"/>
        </w:rPr>
        <w:t>ПРОЗВОДСТВЕННОЙ ПРАКТИКИ</w:t>
      </w:r>
      <w:r w:rsidR="004E77F9" w:rsidRPr="00982130">
        <w:rPr>
          <w:bCs/>
          <w:sz w:val="28"/>
          <w:szCs w:val="28"/>
        </w:rPr>
        <w:t>…………………………………………</w:t>
      </w:r>
      <w:r w:rsidR="00982130">
        <w:rPr>
          <w:bCs/>
          <w:sz w:val="28"/>
          <w:szCs w:val="28"/>
        </w:rPr>
        <w:t>………………………………</w:t>
      </w:r>
      <w:r w:rsidR="00982130" w:rsidRPr="00982130">
        <w:rPr>
          <w:bCs/>
          <w:sz w:val="28"/>
          <w:szCs w:val="28"/>
        </w:rPr>
        <w:t>22</w:t>
      </w:r>
    </w:p>
    <w:p w:rsidR="00A61652" w:rsidRPr="00982130" w:rsidRDefault="00A61652" w:rsidP="00A06207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82130">
        <w:rPr>
          <w:sz w:val="28"/>
          <w:szCs w:val="28"/>
        </w:rPr>
        <w:t xml:space="preserve">КОНТРОЛЬ И ОЦЕНКА РЕЗУЛЬТАТОВ ОСВОЕНИЯ ПРОГРАММЫ </w:t>
      </w:r>
      <w:r w:rsidRPr="00982130">
        <w:rPr>
          <w:bCs/>
          <w:sz w:val="28"/>
          <w:szCs w:val="28"/>
        </w:rPr>
        <w:t>ПРОЗВОДСТВЕННОЙ ПРАКТИКИ</w:t>
      </w:r>
      <w:r w:rsidR="004E77F9" w:rsidRPr="00982130">
        <w:rPr>
          <w:bCs/>
          <w:sz w:val="28"/>
          <w:szCs w:val="28"/>
        </w:rPr>
        <w:t>………………</w:t>
      </w:r>
      <w:r w:rsidR="00982130">
        <w:rPr>
          <w:bCs/>
          <w:sz w:val="28"/>
          <w:szCs w:val="28"/>
        </w:rPr>
        <w:t>……………………………</w:t>
      </w:r>
      <w:r w:rsidR="00982130" w:rsidRPr="00982130">
        <w:rPr>
          <w:bCs/>
          <w:sz w:val="28"/>
          <w:szCs w:val="28"/>
        </w:rPr>
        <w:t>30</w:t>
      </w:r>
    </w:p>
    <w:p w:rsidR="00A61652" w:rsidRPr="001D435A" w:rsidRDefault="00A61652" w:rsidP="00A61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 w:rsidP="00A61652"/>
    <w:p w:rsidR="00A61652" w:rsidRDefault="00A61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</w:p>
    <w:p w:rsidR="0071641B" w:rsidRDefault="00716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</w:p>
    <w:p w:rsidR="0071641B" w:rsidRDefault="00716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</w:p>
    <w:p w:rsidR="0071641B" w:rsidRDefault="00716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</w:p>
    <w:p w:rsidR="0071641B" w:rsidRDefault="00716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</w:p>
    <w:p w:rsidR="0071641B" w:rsidRDefault="00716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br w:type="page"/>
      </w:r>
    </w:p>
    <w:p w:rsidR="0071641B" w:rsidRPr="0071641B" w:rsidRDefault="0071641B" w:rsidP="00A06207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1641B">
        <w:rPr>
          <w:b/>
          <w:sz w:val="28"/>
          <w:szCs w:val="28"/>
        </w:rPr>
        <w:lastRenderedPageBreak/>
        <w:t>ПАСПОРТ РАБОЧЕЙ ПРОГРАММЫ ПРОИЗВОДСТВЕННОЙ ПРАКТИКИ.</w:t>
      </w:r>
    </w:p>
    <w:p w:rsidR="0071641B" w:rsidRPr="0071641B" w:rsidRDefault="0071641B" w:rsidP="0071641B">
      <w:pPr>
        <w:spacing w:line="276" w:lineRule="auto"/>
        <w:jc w:val="both"/>
        <w:rPr>
          <w:sz w:val="28"/>
          <w:szCs w:val="28"/>
        </w:rPr>
      </w:pPr>
    </w:p>
    <w:p w:rsidR="0071641B" w:rsidRPr="0071641B" w:rsidRDefault="0071641B" w:rsidP="00A06207">
      <w:pPr>
        <w:pStyle w:val="a9"/>
        <w:numPr>
          <w:ilvl w:val="1"/>
          <w:numId w:val="4"/>
        </w:numPr>
        <w:spacing w:line="276" w:lineRule="auto"/>
        <w:ind w:hanging="513"/>
        <w:jc w:val="both"/>
        <w:rPr>
          <w:rFonts w:eastAsiaTheme="minorEastAsia"/>
          <w:b/>
          <w:sz w:val="28"/>
          <w:szCs w:val="28"/>
        </w:rPr>
      </w:pPr>
      <w:r w:rsidRPr="0071641B">
        <w:rPr>
          <w:rFonts w:eastAsiaTheme="minorEastAsia"/>
          <w:b/>
          <w:sz w:val="28"/>
          <w:szCs w:val="28"/>
        </w:rPr>
        <w:t xml:space="preserve">Цели и задачи производственной практики </w:t>
      </w:r>
    </w:p>
    <w:p w:rsidR="0071641B" w:rsidRPr="0071641B" w:rsidRDefault="0071641B" w:rsidP="0071641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Целями производственной практики (по профилю специальности) являются: </w:t>
      </w:r>
    </w:p>
    <w:p w:rsidR="0071641B" w:rsidRDefault="0071641B" w:rsidP="00A06207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формирование профессиональных умений и навыков; </w:t>
      </w:r>
    </w:p>
    <w:p w:rsidR="0071641B" w:rsidRDefault="0071641B" w:rsidP="00A06207">
      <w:pPr>
        <w:pStyle w:val="Default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закрепление, обобщение и систематизация знаний путем их применения в реальной деятельности; </w:t>
      </w:r>
    </w:p>
    <w:p w:rsidR="0071641B" w:rsidRPr="0071641B" w:rsidRDefault="0071641B" w:rsidP="00A06207">
      <w:pPr>
        <w:pStyle w:val="Default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расширение и углубление знаний. </w:t>
      </w:r>
    </w:p>
    <w:p w:rsidR="0071641B" w:rsidRPr="0071641B" w:rsidRDefault="0071641B" w:rsidP="0071641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В задачу производственной практики входит знакомство и изучение организации и структуры учреждения Задачей производственной практики по специальности 40.02.01 </w:t>
      </w:r>
      <w:proofErr w:type="gramStart"/>
      <w:r w:rsidRPr="0071641B">
        <w:rPr>
          <w:sz w:val="28"/>
          <w:szCs w:val="28"/>
        </w:rPr>
        <w:t>Право</w:t>
      </w:r>
      <w:proofErr w:type="gramEnd"/>
      <w:r w:rsidRPr="0071641B">
        <w:rPr>
          <w:sz w:val="28"/>
          <w:szCs w:val="28"/>
        </w:rPr>
        <w:t xml:space="preserve"> и организация социального обеспечения является освоение  видов профессиональной деятельности: «Обеспечение реализации прав граждан в сфере пенсионного обеспечения и социальной защиты»; «Организационное обеспечение деятельности учреждений социальной защиты населения и органов ПФ РФ»,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профессиональных модулей, предусмотренных ФГОС СПО. </w:t>
      </w:r>
    </w:p>
    <w:p w:rsidR="0071641B" w:rsidRPr="0071641B" w:rsidRDefault="0071641B" w:rsidP="0071641B">
      <w:pPr>
        <w:spacing w:line="276" w:lineRule="auto"/>
        <w:jc w:val="both"/>
        <w:rPr>
          <w:sz w:val="28"/>
          <w:szCs w:val="28"/>
        </w:rPr>
      </w:pPr>
    </w:p>
    <w:p w:rsidR="0071641B" w:rsidRPr="0071641B" w:rsidRDefault="0071641B" w:rsidP="00A06207">
      <w:pPr>
        <w:pStyle w:val="a9"/>
        <w:numPr>
          <w:ilvl w:val="1"/>
          <w:numId w:val="4"/>
        </w:numPr>
        <w:spacing w:line="276" w:lineRule="auto"/>
        <w:ind w:hanging="371"/>
        <w:jc w:val="both"/>
        <w:rPr>
          <w:rFonts w:eastAsiaTheme="minorEastAsia"/>
          <w:b/>
          <w:sz w:val="28"/>
          <w:szCs w:val="28"/>
        </w:rPr>
      </w:pPr>
      <w:r w:rsidRPr="0071641B">
        <w:rPr>
          <w:rFonts w:eastAsiaTheme="minorEastAsia"/>
          <w:b/>
          <w:sz w:val="28"/>
          <w:szCs w:val="28"/>
        </w:rPr>
        <w:t>Требования к результатам освоения практики</w:t>
      </w:r>
    </w:p>
    <w:p w:rsidR="0071641B" w:rsidRPr="0071641B" w:rsidRDefault="0071641B" w:rsidP="0071641B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Pr="0071641B">
        <w:rPr>
          <w:rFonts w:eastAsiaTheme="minorEastAsia"/>
          <w:sz w:val="28"/>
          <w:szCs w:val="28"/>
        </w:rPr>
        <w:t>ПК 1.1.</w:t>
      </w:r>
      <w:r w:rsidRPr="0071641B">
        <w:rPr>
          <w:sz w:val="28"/>
          <w:szCs w:val="28"/>
          <w:lang w:eastAsia="en-US"/>
        </w:rPr>
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1641B" w:rsidRPr="0071641B" w:rsidRDefault="0071641B" w:rsidP="0071641B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Pr="0071641B">
        <w:rPr>
          <w:rFonts w:eastAsiaTheme="minorEastAsia"/>
          <w:sz w:val="28"/>
          <w:szCs w:val="28"/>
        </w:rPr>
        <w:t>ПК 1.2.</w:t>
      </w:r>
      <w:r w:rsidRPr="0071641B">
        <w:rPr>
          <w:sz w:val="28"/>
          <w:szCs w:val="28"/>
          <w:lang w:eastAsia="en-US"/>
        </w:rPr>
        <w:t xml:space="preserve"> Осуществлять прием граждан по вопросам пенсионного обеспечения и социальной защиты</w:t>
      </w:r>
    </w:p>
    <w:p w:rsidR="0071641B" w:rsidRPr="0071641B" w:rsidRDefault="0071641B" w:rsidP="0071641B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Pr="0071641B">
        <w:rPr>
          <w:rFonts w:eastAsiaTheme="minorEastAsia"/>
          <w:sz w:val="28"/>
          <w:szCs w:val="28"/>
        </w:rPr>
        <w:t>ПК 1.3.</w:t>
      </w:r>
      <w:r w:rsidRPr="0071641B">
        <w:rPr>
          <w:sz w:val="28"/>
          <w:szCs w:val="28"/>
          <w:lang w:eastAsia="en-US"/>
        </w:rPr>
        <w:t xml:space="preserve">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1641B" w:rsidRPr="0071641B" w:rsidRDefault="0071641B" w:rsidP="0071641B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Pr="0071641B">
        <w:rPr>
          <w:rFonts w:eastAsiaTheme="minorEastAsia"/>
          <w:sz w:val="28"/>
          <w:szCs w:val="28"/>
        </w:rPr>
        <w:t>ПК 1.4.</w:t>
      </w:r>
      <w:r w:rsidRPr="0071641B">
        <w:rPr>
          <w:sz w:val="28"/>
          <w:szCs w:val="28"/>
          <w:lang w:eastAsia="en-US"/>
        </w:rPr>
        <w:t xml:space="preserve">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71641B" w:rsidRPr="0071641B" w:rsidRDefault="0071641B" w:rsidP="0071641B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Pr="0071641B">
        <w:rPr>
          <w:rFonts w:eastAsiaTheme="minorEastAsia"/>
          <w:sz w:val="28"/>
          <w:szCs w:val="28"/>
        </w:rPr>
        <w:t>ПК 1.5.</w:t>
      </w:r>
      <w:r w:rsidRPr="0071641B">
        <w:rPr>
          <w:sz w:val="28"/>
          <w:szCs w:val="28"/>
          <w:lang w:eastAsia="en-US"/>
        </w:rPr>
        <w:t xml:space="preserve"> Осуществлять формирование и хранение дел получателей пенсий, пособий и других социальных выплат</w:t>
      </w:r>
    </w:p>
    <w:p w:rsidR="0071641B" w:rsidRPr="0071641B" w:rsidRDefault="0071641B" w:rsidP="0071641B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Pr="0071641B">
        <w:rPr>
          <w:rFonts w:eastAsiaTheme="minorEastAsia"/>
          <w:sz w:val="28"/>
          <w:szCs w:val="28"/>
        </w:rPr>
        <w:t>ПК 1.6.</w:t>
      </w:r>
      <w:r w:rsidRPr="0071641B">
        <w:rPr>
          <w:sz w:val="28"/>
          <w:szCs w:val="28"/>
          <w:lang w:eastAsia="en-US"/>
        </w:rPr>
        <w:t xml:space="preserve"> Консультировать граждан и представителей юридических лиц по вопросам пенсионного обеспечения и социальной защиты</w:t>
      </w:r>
    </w:p>
    <w:p w:rsidR="0071641B" w:rsidRPr="0071641B" w:rsidRDefault="0071641B" w:rsidP="0071641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71641B">
        <w:rPr>
          <w:sz w:val="28"/>
          <w:szCs w:val="28"/>
        </w:rPr>
        <w:t>ПК 2.1</w:t>
      </w:r>
      <w:proofErr w:type="gramStart"/>
      <w:r w:rsidRPr="0071641B">
        <w:rPr>
          <w:color w:val="000000"/>
          <w:sz w:val="28"/>
          <w:szCs w:val="28"/>
        </w:rPr>
        <w:t xml:space="preserve"> П</w:t>
      </w:r>
      <w:proofErr w:type="gramEnd"/>
      <w:r w:rsidRPr="0071641B">
        <w:rPr>
          <w:color w:val="000000"/>
          <w:sz w:val="28"/>
          <w:szCs w:val="28"/>
        </w:rPr>
        <w:t>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1641B" w:rsidRPr="0071641B" w:rsidRDefault="0071641B" w:rsidP="0071641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1641B">
        <w:rPr>
          <w:sz w:val="28"/>
          <w:szCs w:val="28"/>
        </w:rPr>
        <w:t xml:space="preserve">ПК 2.2. </w:t>
      </w:r>
      <w:r w:rsidRPr="0071641B">
        <w:rPr>
          <w:color w:val="000000"/>
          <w:sz w:val="28"/>
          <w:szCs w:val="28"/>
        </w:rPr>
        <w:t>Выявлять лиц, нуждающихся в социальной защите, и осуществлять их учет, используя информационно-компьютерные технологии.</w:t>
      </w:r>
    </w:p>
    <w:p w:rsidR="0071641B" w:rsidRPr="0071641B" w:rsidRDefault="0071641B" w:rsidP="0071641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1641B">
        <w:rPr>
          <w:sz w:val="28"/>
          <w:szCs w:val="28"/>
        </w:rPr>
        <w:t xml:space="preserve">ПК 2.3. </w:t>
      </w:r>
      <w:r w:rsidRPr="0071641B">
        <w:rPr>
          <w:color w:val="000000"/>
          <w:sz w:val="28"/>
          <w:szCs w:val="28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1641B" w:rsidRPr="0071641B" w:rsidRDefault="0071641B" w:rsidP="0071641B">
      <w:pPr>
        <w:spacing w:line="276" w:lineRule="auto"/>
        <w:jc w:val="both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ab/>
      </w:r>
      <w:r w:rsidRPr="0071641B">
        <w:rPr>
          <w:b/>
          <w:sz w:val="28"/>
          <w:szCs w:val="28"/>
        </w:rPr>
        <w:t xml:space="preserve">Вид профессиональной деятельности: </w:t>
      </w:r>
    </w:p>
    <w:p w:rsidR="0071641B" w:rsidRPr="0071641B" w:rsidRDefault="0071641B" w:rsidP="0071641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71641B">
        <w:rPr>
          <w:b/>
          <w:sz w:val="28"/>
          <w:szCs w:val="28"/>
        </w:rPr>
        <w:t>ПМ.01  «Обеспечение реализации прав граждан в сфере пенсионного обеспечения и социальной защиты»</w:t>
      </w:r>
    </w:p>
    <w:p w:rsidR="0071641B" w:rsidRPr="0071641B" w:rsidRDefault="0071641B" w:rsidP="0071641B">
      <w:pPr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71641B">
        <w:rPr>
          <w:b/>
          <w:color w:val="000000"/>
          <w:sz w:val="28"/>
          <w:szCs w:val="28"/>
        </w:rPr>
        <w:t xml:space="preserve">иметь практический опыт: </w:t>
      </w:r>
    </w:p>
    <w:p w:rsidR="0071641B" w:rsidRDefault="0071641B" w:rsidP="00A06207">
      <w:pPr>
        <w:pStyle w:val="a9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анализа действующего законодательства в области пенсионного обеспечения и социальной защиты; </w:t>
      </w:r>
    </w:p>
    <w:p w:rsidR="0071641B" w:rsidRDefault="0071641B" w:rsidP="00A06207">
      <w:pPr>
        <w:pStyle w:val="a9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приема граждан по вопросам пенсионного обеспечения и социальной защиты; </w:t>
      </w:r>
    </w:p>
    <w:p w:rsidR="0071641B" w:rsidRDefault="0071641B" w:rsidP="00A06207">
      <w:pPr>
        <w:pStyle w:val="a9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и других социальных выплат; </w:t>
      </w:r>
    </w:p>
    <w:p w:rsidR="0071641B" w:rsidRDefault="0071641B" w:rsidP="00A06207">
      <w:pPr>
        <w:pStyle w:val="a9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формирования пенсионных (выплатных) и личных дел получателей пенсий и пособий, других социальных выплат и их хранения; </w:t>
      </w:r>
    </w:p>
    <w:p w:rsidR="0071641B" w:rsidRPr="0071641B" w:rsidRDefault="0071641B" w:rsidP="00A06207">
      <w:pPr>
        <w:pStyle w:val="a9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sz w:val="28"/>
          <w:szCs w:val="28"/>
        </w:rPr>
        <w:t xml:space="preserve">пользования компьютерными программами для  назначения пенсий и пособий, социальных выплат, чета и рассмотрения пенсионных обращений граждан; </w:t>
      </w:r>
    </w:p>
    <w:p w:rsidR="0071641B" w:rsidRPr="0071641B" w:rsidRDefault="0071641B" w:rsidP="00A06207">
      <w:pPr>
        <w:pStyle w:val="a9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sz w:val="28"/>
          <w:szCs w:val="28"/>
        </w:rPr>
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 </w:t>
      </w:r>
    </w:p>
    <w:p w:rsidR="0071641B" w:rsidRPr="0071641B" w:rsidRDefault="0071641B" w:rsidP="00A06207">
      <w:pPr>
        <w:pStyle w:val="a9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sz w:val="28"/>
          <w:szCs w:val="28"/>
        </w:rPr>
        <w:t>определения права на предоставление услуг и мер социальной поддержки отдельным категориям граждан;</w:t>
      </w:r>
    </w:p>
    <w:p w:rsidR="0071641B" w:rsidRDefault="0071641B" w:rsidP="00A06207">
      <w:pPr>
        <w:pStyle w:val="a9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информирования граждан и должностных лиц об изменениях в области пенсионного обеспечения и социальной защиты населения; </w:t>
      </w:r>
    </w:p>
    <w:p w:rsidR="0071641B" w:rsidRDefault="0071641B" w:rsidP="00A06207">
      <w:pPr>
        <w:pStyle w:val="a9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общения с лицами пожилого возраста и инвалидами; </w:t>
      </w:r>
    </w:p>
    <w:p w:rsidR="0071641B" w:rsidRPr="0071641B" w:rsidRDefault="0071641B" w:rsidP="00A06207">
      <w:pPr>
        <w:pStyle w:val="a9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публичного выступления и речевой аргументации позиции; </w:t>
      </w:r>
    </w:p>
    <w:p w:rsidR="0071641B" w:rsidRPr="0071641B" w:rsidRDefault="0071641B" w:rsidP="0071641B">
      <w:pPr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71641B">
        <w:rPr>
          <w:b/>
          <w:color w:val="000000"/>
          <w:sz w:val="28"/>
          <w:szCs w:val="28"/>
        </w:rPr>
        <w:t>уметь: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lastRenderedPageBreak/>
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разъяснять порядок получения недостающих документов и сроки их предоставления; </w:t>
      </w:r>
    </w:p>
    <w:p w:rsidR="0071641B" w:rsidRP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sz w:val="28"/>
          <w:szCs w:val="28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</w:t>
      </w:r>
      <w:r w:rsidRPr="0071641B">
        <w:rPr>
          <w:color w:val="FF0000"/>
          <w:sz w:val="28"/>
          <w:szCs w:val="28"/>
        </w:rPr>
        <w:t>;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формировать пенсионные дела; дела получателей пособий, ежемесячных денежных выплат, материнского (семейного) капитала и других социальных выплат;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пользоваться компьютерными программами назначения и выплаты пенсий, пособий и других социальных выплат;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осуществлять оценку пенсионных прав застрахованных лиц, в том числе с учетом специального трудового стажа;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lastRenderedPageBreak/>
        <w:t xml:space="preserve">использовать периодические и специальные издания, справочную литературу в профессиональной деятельности;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информировать граждан и должностных лиц об изменениях в области пенсионного обеспечения и социальной защиты населения;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оказывать консультационную помощь гражданам по вопросам медико-социальной экспертизы;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объяснять сущность психических процессов и их изменений у инвалидов и лиц пожилого возраста;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>правильно организовать психологический конта</w:t>
      </w:r>
      <w:proofErr w:type="gramStart"/>
      <w:r w:rsidRPr="0071641B">
        <w:rPr>
          <w:color w:val="000000"/>
          <w:sz w:val="28"/>
          <w:szCs w:val="28"/>
        </w:rPr>
        <w:t>кт с кл</w:t>
      </w:r>
      <w:proofErr w:type="gramEnd"/>
      <w:r w:rsidRPr="0071641B">
        <w:rPr>
          <w:color w:val="000000"/>
          <w:sz w:val="28"/>
          <w:szCs w:val="28"/>
        </w:rPr>
        <w:t xml:space="preserve">иентами (потребителями услуг); </w:t>
      </w:r>
    </w:p>
    <w:p w:rsid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давать психологическую характеристику личности, применять приемы делового общения и правила культуры поведения; </w:t>
      </w:r>
    </w:p>
    <w:p w:rsidR="0071641B" w:rsidRPr="0071641B" w:rsidRDefault="0071641B" w:rsidP="00A06207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следовать этическим правилам, нормам и принципам в профессиональной деятельности; </w:t>
      </w:r>
    </w:p>
    <w:p w:rsidR="0071641B" w:rsidRPr="0071641B" w:rsidRDefault="0071641B" w:rsidP="0071641B">
      <w:pPr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71641B">
        <w:rPr>
          <w:b/>
          <w:color w:val="000000"/>
          <w:sz w:val="28"/>
          <w:szCs w:val="28"/>
        </w:rPr>
        <w:t xml:space="preserve">знать: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правовое регулирование в области медико-социальной экспертизы;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основные понятия и категории медико-социальной экспертизы;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основные функции учреждений государственной службы медико-социальной экспертизы;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юридическое значение экспертных заключений медико-социальной экспертизы;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структуру трудовых пенсий;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понятие и виды социального обслуживания и помощи нуждающимся гражданам;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государственные стандарты социального обслуживания;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порядок предоставления социальных услуг и других социальных выплат;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lastRenderedPageBreak/>
        <w:t xml:space="preserve">компьютерные программы по назначению пенсий, пособий, рассмотрению устных и письменных обращений граждан;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способы информирования граждан и должностных лиц об изменениях в области пенсионного обеспечения и социальной защиты;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основные понятия общей психологии, сущность психических процессов; основы психологии личности;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современные представления о личности, ее структуре и возрастных изменениях; </w:t>
      </w:r>
    </w:p>
    <w:p w:rsid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color w:val="000000"/>
          <w:sz w:val="28"/>
          <w:szCs w:val="28"/>
        </w:rPr>
        <w:t xml:space="preserve">особенности психологии инвалидов и лиц пожилого возраста; </w:t>
      </w:r>
    </w:p>
    <w:p w:rsidR="0071641B" w:rsidRPr="0071641B" w:rsidRDefault="0071641B" w:rsidP="00A06207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1641B">
        <w:rPr>
          <w:sz w:val="28"/>
          <w:szCs w:val="28"/>
        </w:rPr>
        <w:t>основные правила профессиональной этики и приемы делового общения в коллективе.</w:t>
      </w:r>
    </w:p>
    <w:p w:rsidR="0071641B" w:rsidRPr="0071641B" w:rsidRDefault="0071641B" w:rsidP="0071641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71641B">
        <w:rPr>
          <w:b/>
          <w:sz w:val="28"/>
          <w:szCs w:val="28"/>
        </w:rPr>
        <w:t>ПМ.02  «Организационное обеспечение деятельности учреждений социальной защиты населения и органов ПФ РФ»</w:t>
      </w:r>
    </w:p>
    <w:p w:rsidR="0071641B" w:rsidRPr="0071641B" w:rsidRDefault="0071641B" w:rsidP="0071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71641B">
        <w:rPr>
          <w:b/>
          <w:sz w:val="28"/>
          <w:szCs w:val="28"/>
        </w:rPr>
        <w:t>иметь практический опыт:</w:t>
      </w:r>
    </w:p>
    <w:p w:rsidR="004334C5" w:rsidRDefault="0071641B" w:rsidP="00A06207">
      <w:pPr>
        <w:pStyle w:val="a9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334C5">
        <w:rPr>
          <w:sz w:val="28"/>
          <w:szCs w:val="28"/>
        </w:rPr>
        <w:t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4334C5" w:rsidRDefault="0071641B" w:rsidP="00A06207">
      <w:pPr>
        <w:pStyle w:val="a9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334C5">
        <w:rPr>
          <w:sz w:val="28"/>
          <w:szCs w:val="28"/>
        </w:rPr>
        <w:t>выявления и осуществления учета лиц, нуждающихся в социальной защите;</w:t>
      </w:r>
    </w:p>
    <w:p w:rsidR="004334C5" w:rsidRDefault="0071641B" w:rsidP="00A06207">
      <w:pPr>
        <w:pStyle w:val="a9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334C5">
        <w:rPr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4334C5" w:rsidRDefault="0071641B" w:rsidP="00A06207">
      <w:pPr>
        <w:pStyle w:val="a9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334C5">
        <w:rPr>
          <w:sz w:val="28"/>
          <w:szCs w:val="28"/>
        </w:rPr>
        <w:t>консультирования граждан и представителей юридических лиц по вопросам пенсионного обеспечения и социальной защиты населения с</w:t>
      </w:r>
      <w:r w:rsidRPr="004334C5">
        <w:rPr>
          <w:sz w:val="28"/>
          <w:szCs w:val="28"/>
        </w:rPr>
        <w:br/>
        <w:t>применением компьютерных и телекоммуникационных технологий;</w:t>
      </w:r>
    </w:p>
    <w:p w:rsidR="004334C5" w:rsidRDefault="0071641B" w:rsidP="00A06207">
      <w:pPr>
        <w:pStyle w:val="a9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334C5">
        <w:rPr>
          <w:sz w:val="28"/>
          <w:szCs w:val="28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4334C5" w:rsidRDefault="0071641B" w:rsidP="00A06207">
      <w:pPr>
        <w:pStyle w:val="a9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334C5">
        <w:rPr>
          <w:sz w:val="28"/>
          <w:szCs w:val="28"/>
        </w:rPr>
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</w:r>
    </w:p>
    <w:p w:rsidR="004334C5" w:rsidRDefault="0071641B" w:rsidP="00A06207">
      <w:pPr>
        <w:pStyle w:val="a9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334C5">
        <w:rPr>
          <w:sz w:val="28"/>
          <w:szCs w:val="28"/>
        </w:rPr>
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</w:r>
    </w:p>
    <w:p w:rsidR="004334C5" w:rsidRDefault="0071641B" w:rsidP="00A06207">
      <w:pPr>
        <w:pStyle w:val="a9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334C5">
        <w:rPr>
          <w:sz w:val="28"/>
          <w:szCs w:val="28"/>
        </w:rPr>
        <w:t>общения с гражданами по оказанию правовой помощи с целью восстановления нарушенных прав;</w:t>
      </w:r>
    </w:p>
    <w:p w:rsidR="0071641B" w:rsidRPr="004334C5" w:rsidRDefault="0071641B" w:rsidP="00A06207">
      <w:pPr>
        <w:pStyle w:val="a9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334C5">
        <w:rPr>
          <w:sz w:val="28"/>
          <w:szCs w:val="28"/>
        </w:rPr>
        <w:t>информирования граждан и должностных лиц об изменениях в законодательстве;</w:t>
      </w:r>
    </w:p>
    <w:p w:rsidR="0071641B" w:rsidRPr="0071641B" w:rsidRDefault="004334C5" w:rsidP="007164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641B" w:rsidRPr="0071641B">
        <w:rPr>
          <w:sz w:val="28"/>
          <w:szCs w:val="28"/>
        </w:rPr>
        <w:t>знать:</w:t>
      </w:r>
    </w:p>
    <w:p w:rsidR="00EA11B3" w:rsidRDefault="0071641B" w:rsidP="00A06207">
      <w:pPr>
        <w:pStyle w:val="a9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lastRenderedPageBreak/>
        <w:t>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</w:t>
      </w:r>
    </w:p>
    <w:p w:rsidR="00EA11B3" w:rsidRDefault="0071641B" w:rsidP="00A06207">
      <w:pPr>
        <w:pStyle w:val="a9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основные права, свободы и обязанности человека и гражданина;</w:t>
      </w:r>
    </w:p>
    <w:p w:rsidR="00EA11B3" w:rsidRDefault="0071641B" w:rsidP="00A06207">
      <w:pPr>
        <w:pStyle w:val="a9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формы реализации правовых норм и особенности правоприменительной деятельности компетентных органов государства;</w:t>
      </w:r>
    </w:p>
    <w:p w:rsidR="00EA11B3" w:rsidRDefault="0071641B" w:rsidP="00A06207">
      <w:pPr>
        <w:pStyle w:val="a9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состав и виды правонарушений;</w:t>
      </w:r>
    </w:p>
    <w:p w:rsidR="00EA11B3" w:rsidRDefault="0071641B" w:rsidP="00A06207">
      <w:pPr>
        <w:pStyle w:val="a9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основания и виды юридической ответственности;</w:t>
      </w:r>
    </w:p>
    <w:p w:rsidR="00EA11B3" w:rsidRDefault="0071641B" w:rsidP="00A06207">
      <w:pPr>
        <w:pStyle w:val="a9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формы и способы защиты и восстановления нарушенных прав граждан и юридических лиц;</w:t>
      </w:r>
    </w:p>
    <w:p w:rsidR="00EA11B3" w:rsidRDefault="0071641B" w:rsidP="00A06207">
      <w:pPr>
        <w:pStyle w:val="a9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структуру и порядок формирования органов государственной власти и местного самоуправления;</w:t>
      </w:r>
    </w:p>
    <w:p w:rsidR="0071641B" w:rsidRPr="00EA11B3" w:rsidRDefault="0071641B" w:rsidP="00A06207">
      <w:pPr>
        <w:pStyle w:val="a9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кратко, логично и аргументированно излагать материал в выпускной квалификационной работе.</w:t>
      </w:r>
    </w:p>
    <w:p w:rsidR="00EA11B3" w:rsidRDefault="00EA11B3" w:rsidP="00EA11B3">
      <w:p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71641B" w:rsidRPr="0071641B">
        <w:rPr>
          <w:b/>
          <w:sz w:val="28"/>
          <w:szCs w:val="28"/>
        </w:rPr>
        <w:t>уметь:</w:t>
      </w:r>
    </w:p>
    <w:p w:rsidR="00EA11B3" w:rsidRPr="00EA11B3" w:rsidRDefault="0071641B" w:rsidP="00A06207">
      <w:pPr>
        <w:pStyle w:val="a9"/>
        <w:numPr>
          <w:ilvl w:val="0"/>
          <w:numId w:val="11"/>
        </w:num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EA11B3">
        <w:rPr>
          <w:sz w:val="28"/>
          <w:szCs w:val="28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</w:t>
      </w:r>
      <w:r w:rsidRPr="00EA11B3">
        <w:rPr>
          <w:sz w:val="28"/>
          <w:szCs w:val="28"/>
        </w:rPr>
        <w:br/>
        <w:t>компьютерных технологий;</w:t>
      </w:r>
    </w:p>
    <w:p w:rsidR="00EA11B3" w:rsidRPr="00EA11B3" w:rsidRDefault="0071641B" w:rsidP="00A06207">
      <w:pPr>
        <w:pStyle w:val="a9"/>
        <w:numPr>
          <w:ilvl w:val="0"/>
          <w:numId w:val="11"/>
        </w:num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EA11B3">
        <w:rPr>
          <w:sz w:val="28"/>
          <w:szCs w:val="28"/>
        </w:rPr>
        <w:t>выявлять и осуществлять учет лиц, нуждающихся в социальной защите;</w:t>
      </w:r>
    </w:p>
    <w:p w:rsidR="00EA11B3" w:rsidRPr="00EA11B3" w:rsidRDefault="0071641B" w:rsidP="00A06207">
      <w:pPr>
        <w:pStyle w:val="a9"/>
        <w:numPr>
          <w:ilvl w:val="0"/>
          <w:numId w:val="11"/>
        </w:num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EA11B3">
        <w:rPr>
          <w:sz w:val="28"/>
          <w:szCs w:val="28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EA11B3" w:rsidRPr="00EA11B3" w:rsidRDefault="0071641B" w:rsidP="00A06207">
      <w:pPr>
        <w:pStyle w:val="a9"/>
        <w:numPr>
          <w:ilvl w:val="0"/>
          <w:numId w:val="11"/>
        </w:num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EA11B3">
        <w:rPr>
          <w:sz w:val="28"/>
          <w:szCs w:val="28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EA11B3" w:rsidRPr="00EA11B3" w:rsidRDefault="0071641B" w:rsidP="00A06207">
      <w:pPr>
        <w:pStyle w:val="a9"/>
        <w:numPr>
          <w:ilvl w:val="0"/>
          <w:numId w:val="11"/>
        </w:num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EA11B3">
        <w:rPr>
          <w:sz w:val="28"/>
          <w:szCs w:val="28"/>
        </w:rPr>
        <w:t>собирать и анализировать информацию для статистической и другой отчетности;</w:t>
      </w:r>
    </w:p>
    <w:p w:rsidR="00EA11B3" w:rsidRPr="00EA11B3" w:rsidRDefault="0071641B" w:rsidP="00A06207">
      <w:pPr>
        <w:pStyle w:val="a9"/>
        <w:numPr>
          <w:ilvl w:val="0"/>
          <w:numId w:val="11"/>
        </w:num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EA11B3">
        <w:rPr>
          <w:sz w:val="28"/>
          <w:szCs w:val="28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EA11B3" w:rsidRPr="00EA11B3" w:rsidRDefault="0071641B" w:rsidP="00A06207">
      <w:pPr>
        <w:pStyle w:val="a9"/>
        <w:numPr>
          <w:ilvl w:val="0"/>
          <w:numId w:val="11"/>
        </w:num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EA11B3">
        <w:rPr>
          <w:sz w:val="28"/>
          <w:szCs w:val="28"/>
        </w:rPr>
        <w:t>принимать решения об установлении опеки и попечительства;</w:t>
      </w:r>
    </w:p>
    <w:p w:rsidR="00EA11B3" w:rsidRPr="00EA11B3" w:rsidRDefault="0071641B" w:rsidP="00A06207">
      <w:pPr>
        <w:pStyle w:val="a9"/>
        <w:numPr>
          <w:ilvl w:val="0"/>
          <w:numId w:val="11"/>
        </w:num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EA11B3">
        <w:rPr>
          <w:sz w:val="28"/>
          <w:szCs w:val="28"/>
        </w:rPr>
        <w:t>осуществлять контроль и учет за усыновленными детьми, детьми, принятыми под опеку и попечительство, переданными на воспитание в</w:t>
      </w:r>
      <w:r w:rsidRPr="00EA11B3">
        <w:rPr>
          <w:sz w:val="28"/>
          <w:szCs w:val="28"/>
        </w:rPr>
        <w:br/>
        <w:t>приемную семью;</w:t>
      </w:r>
    </w:p>
    <w:p w:rsidR="00EA11B3" w:rsidRPr="00EA11B3" w:rsidRDefault="0071641B" w:rsidP="00A06207">
      <w:pPr>
        <w:pStyle w:val="a9"/>
        <w:numPr>
          <w:ilvl w:val="0"/>
          <w:numId w:val="11"/>
        </w:num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EA11B3">
        <w:rPr>
          <w:sz w:val="28"/>
          <w:szCs w:val="28"/>
        </w:rPr>
        <w:t>направлять сложные или спорные дела по пенсионным вопросам, по вопросам оказания социальной помощи вышестоящим в порядке</w:t>
      </w:r>
      <w:r w:rsidRPr="00EA11B3">
        <w:rPr>
          <w:sz w:val="28"/>
          <w:szCs w:val="28"/>
        </w:rPr>
        <w:br/>
        <w:t>подчиненности лицам;</w:t>
      </w:r>
    </w:p>
    <w:p w:rsidR="00EA11B3" w:rsidRPr="00EA11B3" w:rsidRDefault="0071641B" w:rsidP="00A06207">
      <w:pPr>
        <w:pStyle w:val="a9"/>
        <w:numPr>
          <w:ilvl w:val="0"/>
          <w:numId w:val="11"/>
        </w:num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EA11B3">
        <w:rPr>
          <w:sz w:val="28"/>
          <w:szCs w:val="28"/>
        </w:rPr>
        <w:lastRenderedPageBreak/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EA11B3" w:rsidRPr="00EA11B3" w:rsidRDefault="0071641B" w:rsidP="00A06207">
      <w:pPr>
        <w:pStyle w:val="a9"/>
        <w:numPr>
          <w:ilvl w:val="0"/>
          <w:numId w:val="11"/>
        </w:num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EA11B3">
        <w:rPr>
          <w:sz w:val="28"/>
          <w:szCs w:val="28"/>
        </w:rPr>
        <w:t>применять приемы делового общения и правила культуры поведения в профессиональной деятельности;</w:t>
      </w:r>
    </w:p>
    <w:p w:rsidR="0071641B" w:rsidRPr="00EA11B3" w:rsidRDefault="0071641B" w:rsidP="00A06207">
      <w:pPr>
        <w:pStyle w:val="a9"/>
        <w:numPr>
          <w:ilvl w:val="0"/>
          <w:numId w:val="11"/>
        </w:numPr>
        <w:tabs>
          <w:tab w:val="left" w:pos="426"/>
          <w:tab w:val="left" w:pos="567"/>
          <w:tab w:val="left" w:pos="91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EA11B3">
        <w:rPr>
          <w:sz w:val="28"/>
          <w:szCs w:val="28"/>
        </w:rPr>
        <w:t>следовать этическим правилам, нормам и принципам в профессиональной деятельности;</w:t>
      </w:r>
    </w:p>
    <w:p w:rsidR="0071641B" w:rsidRPr="00EA11B3" w:rsidRDefault="00EA11B3" w:rsidP="00EA11B3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уметь:</w:t>
      </w:r>
    </w:p>
    <w:p w:rsidR="00EA11B3" w:rsidRDefault="0071641B" w:rsidP="00A06207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sz w:val="28"/>
          <w:szCs w:val="28"/>
        </w:rPr>
      </w:pPr>
      <w:r w:rsidRPr="0071641B">
        <w:rPr>
          <w:sz w:val="28"/>
          <w:szCs w:val="28"/>
        </w:rPr>
        <w:t>осуществлять профессиональное толкование нормативных правовых актов;</w:t>
      </w:r>
    </w:p>
    <w:p w:rsidR="00EA11B3" w:rsidRDefault="0071641B" w:rsidP="00A06207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пользоваться нормативными правовыми актами при разрешении практических ситуаций;</w:t>
      </w:r>
    </w:p>
    <w:p w:rsidR="00EA11B3" w:rsidRDefault="0071641B" w:rsidP="00A06207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</w:r>
    </w:p>
    <w:p w:rsidR="00EA11B3" w:rsidRDefault="0071641B" w:rsidP="00A06207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</w:r>
    </w:p>
    <w:p w:rsidR="00EA11B3" w:rsidRDefault="0071641B" w:rsidP="00A06207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оказывать правовую помощь гражданам с целью восстановления нарушенных прав, используя информационные справочно-правовые системы;</w:t>
      </w:r>
    </w:p>
    <w:p w:rsidR="00EA11B3" w:rsidRDefault="0071641B" w:rsidP="00A06207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логично и грамотно излагать свою точку зрения по государственно-правовой тематике;</w:t>
      </w:r>
    </w:p>
    <w:p w:rsidR="0071641B" w:rsidRPr="00EA11B3" w:rsidRDefault="0071641B" w:rsidP="00A06207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информировать граждан и должностных лиц об изменениях в законодательстве;</w:t>
      </w:r>
    </w:p>
    <w:p w:rsidR="0071641B" w:rsidRPr="0071641B" w:rsidRDefault="00EA11B3" w:rsidP="0071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71641B" w:rsidRPr="0071641B">
        <w:rPr>
          <w:b/>
          <w:sz w:val="28"/>
          <w:szCs w:val="28"/>
        </w:rPr>
        <w:t>знать:</w:t>
      </w:r>
    </w:p>
    <w:p w:rsidR="00EA11B3" w:rsidRDefault="0071641B" w:rsidP="00A06207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нормативные правовые акты федерального, регионального, муниципального уровней, локальные нормативные</w:t>
      </w:r>
      <w:r w:rsidR="00EA11B3">
        <w:rPr>
          <w:sz w:val="28"/>
          <w:szCs w:val="28"/>
        </w:rPr>
        <w:t xml:space="preserve"> акты организаций, регулирующие </w:t>
      </w:r>
      <w:r w:rsidRPr="00EA11B3">
        <w:rPr>
          <w:sz w:val="28"/>
          <w:szCs w:val="28"/>
        </w:rPr>
        <w:t>организацию работы органов Пенсионного фонда Российской Федерации и социальной защиты населения;</w:t>
      </w:r>
    </w:p>
    <w:p w:rsidR="00EA11B3" w:rsidRDefault="0071641B" w:rsidP="00A06207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EA11B3" w:rsidRDefault="0071641B" w:rsidP="00A06207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EA11B3" w:rsidRDefault="0071641B" w:rsidP="00A06207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EA11B3" w:rsidRDefault="0071641B" w:rsidP="00A06207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lastRenderedPageBreak/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EA11B3" w:rsidRDefault="0071641B" w:rsidP="00A06207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EA11B3" w:rsidRDefault="0071641B" w:rsidP="00A06207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EA11B3" w:rsidRDefault="0071641B" w:rsidP="00A06207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EA11B3" w:rsidRDefault="0071641B" w:rsidP="00A06207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EA11B3" w:rsidRDefault="0071641B" w:rsidP="00A06207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</w:t>
      </w:r>
    </w:p>
    <w:p w:rsidR="0071641B" w:rsidRPr="00EA11B3" w:rsidRDefault="0071641B" w:rsidP="00A06207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основные права, свободы и обязанности человека и гражданина;</w:t>
      </w:r>
    </w:p>
    <w:p w:rsidR="00EA11B3" w:rsidRDefault="0071641B" w:rsidP="0071641B">
      <w:pPr>
        <w:spacing w:line="276" w:lineRule="auto"/>
        <w:jc w:val="both"/>
        <w:rPr>
          <w:sz w:val="28"/>
          <w:szCs w:val="28"/>
        </w:rPr>
      </w:pPr>
      <w:r w:rsidRPr="0071641B">
        <w:rPr>
          <w:sz w:val="28"/>
          <w:szCs w:val="28"/>
        </w:rPr>
        <w:t>формы реализации правовых норм и особенности правоприменительной деятельности компетентных органов государства;</w:t>
      </w:r>
    </w:p>
    <w:p w:rsidR="00EA11B3" w:rsidRDefault="0071641B" w:rsidP="00A06207">
      <w:pPr>
        <w:pStyle w:val="a9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состав и виды правонарушений;</w:t>
      </w:r>
    </w:p>
    <w:p w:rsidR="00EA11B3" w:rsidRDefault="0071641B" w:rsidP="00A06207">
      <w:pPr>
        <w:pStyle w:val="a9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основания и виды юридической ответственности;</w:t>
      </w:r>
    </w:p>
    <w:p w:rsidR="00EA11B3" w:rsidRDefault="0071641B" w:rsidP="00A06207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формы и способы защиты и восстановления нарушенных прав граждан и юридических лиц;</w:t>
      </w:r>
    </w:p>
    <w:p w:rsidR="00EA11B3" w:rsidRDefault="0071641B" w:rsidP="00A06207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структуру и порядок формирования органов государственной власти и местного самоуправления;</w:t>
      </w:r>
    </w:p>
    <w:p w:rsidR="0071641B" w:rsidRPr="00EA11B3" w:rsidRDefault="0071641B" w:rsidP="00A06207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кратко, логично и аргументированно излагать материал в выпускной квалификационной работе.</w:t>
      </w:r>
    </w:p>
    <w:p w:rsidR="0071641B" w:rsidRPr="0071641B" w:rsidRDefault="0071641B" w:rsidP="0071641B">
      <w:pPr>
        <w:spacing w:line="276" w:lineRule="auto"/>
        <w:jc w:val="both"/>
        <w:rPr>
          <w:sz w:val="28"/>
          <w:szCs w:val="28"/>
        </w:rPr>
      </w:pPr>
    </w:p>
    <w:p w:rsidR="0071641B" w:rsidRPr="0071641B" w:rsidRDefault="0071641B" w:rsidP="00A06207">
      <w:pPr>
        <w:pStyle w:val="Default"/>
        <w:numPr>
          <w:ilvl w:val="1"/>
          <w:numId w:val="4"/>
        </w:numPr>
        <w:spacing w:line="276" w:lineRule="auto"/>
        <w:ind w:hanging="371"/>
        <w:jc w:val="both"/>
        <w:rPr>
          <w:b/>
          <w:bCs/>
          <w:sz w:val="28"/>
          <w:szCs w:val="28"/>
        </w:rPr>
      </w:pPr>
      <w:r w:rsidRPr="0071641B">
        <w:rPr>
          <w:b/>
          <w:bCs/>
          <w:sz w:val="28"/>
          <w:szCs w:val="28"/>
        </w:rPr>
        <w:t>База практики.</w:t>
      </w:r>
    </w:p>
    <w:p w:rsidR="0071641B" w:rsidRPr="0071641B" w:rsidRDefault="0071641B" w:rsidP="007164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1641B">
        <w:rPr>
          <w:bCs/>
          <w:color w:val="000000"/>
          <w:sz w:val="28"/>
          <w:szCs w:val="28"/>
        </w:rPr>
        <w:t xml:space="preserve">Базы практики должны соответствовать следующим основным требованиям: </w:t>
      </w:r>
    </w:p>
    <w:p w:rsidR="00EA11B3" w:rsidRPr="00EA11B3" w:rsidRDefault="0071641B" w:rsidP="00A06207">
      <w:pPr>
        <w:pStyle w:val="a9"/>
        <w:numPr>
          <w:ilvl w:val="0"/>
          <w:numId w:val="15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EA11B3">
        <w:rPr>
          <w:sz w:val="28"/>
          <w:szCs w:val="28"/>
        </w:rPr>
        <w:t>соответствовать профилю специальности;</w:t>
      </w:r>
    </w:p>
    <w:p w:rsidR="0071641B" w:rsidRPr="00EA11B3" w:rsidRDefault="0071641B" w:rsidP="00A06207">
      <w:pPr>
        <w:pStyle w:val="a9"/>
        <w:numPr>
          <w:ilvl w:val="0"/>
          <w:numId w:val="15"/>
        </w:numPr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r w:rsidRPr="00EA11B3">
        <w:rPr>
          <w:sz w:val="28"/>
          <w:szCs w:val="28"/>
        </w:rPr>
        <w:t xml:space="preserve">располагать квалифицированными кадрами для руководства практикой </w:t>
      </w:r>
      <w:proofErr w:type="gramStart"/>
      <w:r w:rsidRPr="00EA11B3">
        <w:rPr>
          <w:sz w:val="28"/>
          <w:szCs w:val="28"/>
        </w:rPr>
        <w:t>обучающихся</w:t>
      </w:r>
      <w:proofErr w:type="gramEnd"/>
      <w:r w:rsidRPr="00EA11B3">
        <w:rPr>
          <w:sz w:val="28"/>
          <w:szCs w:val="28"/>
        </w:rPr>
        <w:t>.</w:t>
      </w:r>
    </w:p>
    <w:p w:rsidR="0071641B" w:rsidRPr="0071641B" w:rsidRDefault="0071641B" w:rsidP="007164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1641B">
        <w:rPr>
          <w:bCs/>
          <w:color w:val="000000"/>
          <w:sz w:val="28"/>
          <w:szCs w:val="28"/>
        </w:rPr>
        <w:t xml:space="preserve">Программа производственной практики предусматривает выполнение </w:t>
      </w:r>
      <w:proofErr w:type="gramStart"/>
      <w:r w:rsidRPr="0071641B">
        <w:rPr>
          <w:bCs/>
          <w:color w:val="000000"/>
          <w:sz w:val="28"/>
          <w:szCs w:val="28"/>
        </w:rPr>
        <w:t>обучающимися</w:t>
      </w:r>
      <w:proofErr w:type="gramEnd"/>
      <w:r w:rsidRPr="0071641B">
        <w:rPr>
          <w:bCs/>
          <w:color w:val="000000"/>
          <w:sz w:val="28"/>
          <w:szCs w:val="28"/>
        </w:rPr>
        <w:t xml:space="preserve"> функциональных обязанностей на объектах профессиональной деятельности. </w:t>
      </w:r>
    </w:p>
    <w:p w:rsidR="0071641B" w:rsidRPr="0071641B" w:rsidRDefault="0071641B" w:rsidP="0071641B">
      <w:pPr>
        <w:spacing w:line="276" w:lineRule="auto"/>
        <w:jc w:val="both"/>
        <w:rPr>
          <w:sz w:val="28"/>
          <w:szCs w:val="28"/>
        </w:rPr>
      </w:pPr>
    </w:p>
    <w:p w:rsidR="0071641B" w:rsidRPr="00EA11B3" w:rsidRDefault="0071641B" w:rsidP="00A06207">
      <w:pPr>
        <w:pStyle w:val="a9"/>
        <w:numPr>
          <w:ilvl w:val="1"/>
          <w:numId w:val="4"/>
        </w:numPr>
        <w:spacing w:line="276" w:lineRule="auto"/>
        <w:ind w:hanging="371"/>
        <w:jc w:val="both"/>
        <w:rPr>
          <w:b/>
          <w:bCs/>
          <w:color w:val="000000"/>
          <w:sz w:val="28"/>
          <w:szCs w:val="28"/>
        </w:rPr>
      </w:pPr>
      <w:r w:rsidRPr="00EA11B3">
        <w:rPr>
          <w:b/>
          <w:bCs/>
          <w:color w:val="000000"/>
          <w:sz w:val="28"/>
          <w:szCs w:val="28"/>
        </w:rPr>
        <w:t>Организация и руководство практикой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sz w:val="28"/>
          <w:szCs w:val="28"/>
        </w:rPr>
        <w:lastRenderedPageBreak/>
        <w:t xml:space="preserve">Основной формой организации производственной практики студентов в учреждениях социальной защиты населения, территориальных отделениях Пенсионного фонда РФ, юридических службах организаций различных организационно-правовых форм  является договор о проведении практики между НПОУ </w:t>
      </w:r>
      <w:r w:rsidR="00EA11B3">
        <w:rPr>
          <w:sz w:val="28"/>
          <w:szCs w:val="28"/>
        </w:rPr>
        <w:t>«</w:t>
      </w:r>
      <w:r w:rsidRPr="0071641B">
        <w:rPr>
          <w:sz w:val="28"/>
          <w:szCs w:val="28"/>
        </w:rPr>
        <w:t>ЯКИТ</w:t>
      </w:r>
      <w:r w:rsidR="00EA11B3">
        <w:rPr>
          <w:sz w:val="28"/>
          <w:szCs w:val="28"/>
        </w:rPr>
        <w:t>»</w:t>
      </w:r>
      <w:r w:rsidRPr="0071641B">
        <w:rPr>
          <w:sz w:val="28"/>
          <w:szCs w:val="28"/>
        </w:rPr>
        <w:t xml:space="preserve"> и данными органами и организациями.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В договоре содержатся права и обязанности сторон по организации и проведению производственной практики. 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В соответствии с Рабочей программой прохождения практики и заключённым договором студентам предоставляются необходимые рабочие места, создаются необходимые условия для самостоятельной профессиональной деятельности по специальности. По договору сторон назначаются руководители практики: от образовательного учреждения и от организаций по месту прохождения практики. 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Руководители практики несут личную ответственность: </w:t>
      </w:r>
    </w:p>
    <w:p w:rsidR="00EA11B3" w:rsidRDefault="0071641B" w:rsidP="00A06207">
      <w:pPr>
        <w:pStyle w:val="Default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за организацию и проведение практики в соответствии с Рабочей программой; </w:t>
      </w:r>
    </w:p>
    <w:p w:rsidR="00EA11B3" w:rsidRDefault="0071641B" w:rsidP="00A06207">
      <w:pPr>
        <w:pStyle w:val="Default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за ознакомление студентов-практикантов перед началом практики с правилами безопасности труда и пожарной безопасности; </w:t>
      </w:r>
    </w:p>
    <w:p w:rsidR="00EA11B3" w:rsidRDefault="0071641B" w:rsidP="00A06207">
      <w:pPr>
        <w:pStyle w:val="Default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за обеспечение выполнения согласованного с учебным заведением графика прохождения практики в структурном подразделении;</w:t>
      </w:r>
    </w:p>
    <w:p w:rsidR="00EA11B3" w:rsidRDefault="0071641B" w:rsidP="00A06207">
      <w:pPr>
        <w:pStyle w:val="Default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за осуществление контроля по соблюдению практикантами правил внутреннего распорядка в органах и организациях; </w:t>
      </w:r>
    </w:p>
    <w:p w:rsidR="00EA11B3" w:rsidRDefault="0071641B" w:rsidP="00A06207">
      <w:pPr>
        <w:pStyle w:val="Default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за обеспечение режима труда и отдыха практикантов в соответствии с действующим трудовым законодательством (с 16 до 18 лет – 36 часов в неделю, с 14 до 16 лет – 24 часа в неделю) и иных условий труда; </w:t>
      </w:r>
    </w:p>
    <w:p w:rsidR="0071641B" w:rsidRPr="00EA11B3" w:rsidRDefault="0071641B" w:rsidP="00A06207">
      <w:pPr>
        <w:pStyle w:val="Default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за создание необходимых условий для освоения практикантами новой оргтехники, передовых технологий, современных методик, приёмов и методов труда, 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Руководители практики: </w:t>
      </w:r>
    </w:p>
    <w:p w:rsidR="00EA11B3" w:rsidRDefault="0071641B" w:rsidP="00A06207">
      <w:pPr>
        <w:pStyle w:val="Default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участвуют в организации и оценке результатов освоения общих и профессиональных компетенций, полученных студентами в период прохождения производственной практики; </w:t>
      </w:r>
    </w:p>
    <w:p w:rsidR="0071641B" w:rsidRPr="00EA11B3" w:rsidRDefault="0071641B" w:rsidP="00A06207">
      <w:pPr>
        <w:pStyle w:val="Default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участвуют в формировании контрольного материала для оценки профессиональных компетенций, освоенных студентами в ходе прохождения производственной практики. 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Образовательное учреждение для проведения практики готовит комплект следующих документов: </w:t>
      </w:r>
    </w:p>
    <w:p w:rsidR="00EA11B3" w:rsidRDefault="0071641B" w:rsidP="00A06207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договоры с организациями – базами практики, </w:t>
      </w:r>
    </w:p>
    <w:p w:rsidR="00EA11B3" w:rsidRDefault="00EA11B3" w:rsidP="00A06207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71641B" w:rsidRPr="00EA11B3">
        <w:rPr>
          <w:sz w:val="28"/>
          <w:szCs w:val="28"/>
        </w:rPr>
        <w:t xml:space="preserve">абочую программу практики, </w:t>
      </w:r>
    </w:p>
    <w:p w:rsidR="00EA11B3" w:rsidRDefault="0071641B" w:rsidP="00A06207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график прохождения практики, </w:t>
      </w:r>
    </w:p>
    <w:p w:rsidR="00EA11B3" w:rsidRDefault="0071641B" w:rsidP="00A06207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приказ о допуске студентов к практике, </w:t>
      </w:r>
    </w:p>
    <w:p w:rsidR="00EA11B3" w:rsidRDefault="0071641B" w:rsidP="00A06207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 перечень тем индивидуальных заданий практикантам, </w:t>
      </w:r>
    </w:p>
    <w:p w:rsidR="00EA11B3" w:rsidRDefault="0071641B" w:rsidP="00A06207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график консультаций практикантов, </w:t>
      </w:r>
    </w:p>
    <w:p w:rsidR="00EA11B3" w:rsidRDefault="0071641B" w:rsidP="00A06207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 направление на практику, </w:t>
      </w:r>
    </w:p>
    <w:p w:rsidR="0071641B" w:rsidRPr="00EA11B3" w:rsidRDefault="0071641B" w:rsidP="00A06207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 зачётные ведомости по практике. 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bCs/>
          <w:sz w:val="28"/>
          <w:szCs w:val="28"/>
        </w:rPr>
        <w:t xml:space="preserve">При прохождении практики студент должен: </w:t>
      </w:r>
    </w:p>
    <w:p w:rsidR="00EA11B3" w:rsidRDefault="0071641B" w:rsidP="00A06207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Изучить инструкцию и получить зачёт по технике безопасности и пожарной безопасности, расписаться в журнале по технике безопасности по месту практики. </w:t>
      </w:r>
    </w:p>
    <w:p w:rsidR="00EA11B3" w:rsidRDefault="0071641B" w:rsidP="00A06207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Вести ежедневные записи в отчёте-дневнике в соответствии с памяткой. </w:t>
      </w:r>
    </w:p>
    <w:p w:rsidR="00EA11B3" w:rsidRDefault="0071641B" w:rsidP="00A06207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Представить отчёт-дневник руководителю практики, получить рабочее место и всё необходимое в соответствии с характером практики. </w:t>
      </w:r>
    </w:p>
    <w:p w:rsidR="00EA11B3" w:rsidRDefault="0071641B" w:rsidP="00A06207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Постоянно иметь отчёт-дневник на рабочем месте и предъявлять его для проверки ответственным лицом. </w:t>
      </w:r>
    </w:p>
    <w:p w:rsidR="00EA11B3" w:rsidRDefault="0071641B" w:rsidP="00A06207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Полностью выполнять задания в соответствии с программой практики, а также индивидуальные задания от руководителя практики от организации.</w:t>
      </w:r>
    </w:p>
    <w:p w:rsidR="00EA11B3" w:rsidRDefault="0071641B" w:rsidP="00A06207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Подчиняться Правилам внутреннего распорядка по месту прохождения практики. </w:t>
      </w:r>
    </w:p>
    <w:p w:rsidR="0071641B" w:rsidRPr="00EA11B3" w:rsidRDefault="0071641B" w:rsidP="00A06207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Собирать материал для выполнения выпускной квалификационной работы. 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bCs/>
          <w:sz w:val="28"/>
          <w:szCs w:val="28"/>
        </w:rPr>
        <w:t xml:space="preserve">По окончании практики студент должен: </w:t>
      </w:r>
    </w:p>
    <w:p w:rsidR="00EA11B3" w:rsidRDefault="0071641B" w:rsidP="00A06207">
      <w:pPr>
        <w:pStyle w:val="Default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Предъявить отчёт, дневник руководителю практики от организации, заверить подписями все соответствующие разделы этого документа. </w:t>
      </w:r>
    </w:p>
    <w:p w:rsidR="0071641B" w:rsidRPr="00EA11B3" w:rsidRDefault="0071641B" w:rsidP="00A06207">
      <w:pPr>
        <w:pStyle w:val="Default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Сдать отчёт, дневник руководителю практики от колледжа, защитить его и получить положительную оценку. 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График проведения производственной практики составляется на основе Рабочей программы с учётом количества предоставляемых рабочих мест и соответствующего числа студентов, направляемых на практику. 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В графике отражаются срок прохождения практики в организации и структурных подразделениях, количество и даты проведения консультаций, теоретических занятий, предусмотренных Рабочей программой практики. </w:t>
      </w:r>
    </w:p>
    <w:p w:rsidR="0071641B" w:rsidRPr="0071641B" w:rsidRDefault="0071641B" w:rsidP="0071641B">
      <w:pPr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Перед направлением студентов на производственную практику проводится организационное собрание, на котором студентам предоставляется Программа практики, демонстрируются образцы и правила заполнения необходимых документов, определяются сроки прохождения практики, </w:t>
      </w:r>
      <w:r w:rsidRPr="0071641B">
        <w:rPr>
          <w:sz w:val="28"/>
          <w:szCs w:val="28"/>
        </w:rPr>
        <w:lastRenderedPageBreak/>
        <w:t>представляются руководители практики от колледжа и органа или организации, где студенты будут проходить практику.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bCs/>
          <w:sz w:val="28"/>
          <w:szCs w:val="28"/>
        </w:rPr>
        <w:t xml:space="preserve">Руководители практики от НПОУ </w:t>
      </w:r>
      <w:r w:rsidR="00EA11B3">
        <w:rPr>
          <w:bCs/>
          <w:sz w:val="28"/>
          <w:szCs w:val="28"/>
        </w:rPr>
        <w:t>«</w:t>
      </w:r>
      <w:r w:rsidRPr="0071641B">
        <w:rPr>
          <w:bCs/>
          <w:sz w:val="28"/>
          <w:szCs w:val="28"/>
        </w:rPr>
        <w:t>ЯКИТ</w:t>
      </w:r>
      <w:r w:rsidR="00EA11B3">
        <w:rPr>
          <w:bCs/>
          <w:sz w:val="28"/>
          <w:szCs w:val="28"/>
        </w:rPr>
        <w:t>»</w:t>
      </w:r>
      <w:r w:rsidRPr="0071641B">
        <w:rPr>
          <w:bCs/>
          <w:sz w:val="28"/>
          <w:szCs w:val="28"/>
        </w:rPr>
        <w:t xml:space="preserve">: </w:t>
      </w:r>
    </w:p>
    <w:p w:rsidR="00EA11B3" w:rsidRDefault="0071641B" w:rsidP="00A06207">
      <w:pPr>
        <w:pStyle w:val="Default"/>
        <w:numPr>
          <w:ilvl w:val="0"/>
          <w:numId w:val="2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устанавливают связь с руководителями практики от организаций и совместно с ними обсуждают и конкретизируют Рабочую программу практики; </w:t>
      </w:r>
    </w:p>
    <w:p w:rsidR="00EA11B3" w:rsidRDefault="0071641B" w:rsidP="00A06207">
      <w:pPr>
        <w:pStyle w:val="Default"/>
        <w:numPr>
          <w:ilvl w:val="0"/>
          <w:numId w:val="2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разрабатывают тематику индивидуальных заданий с учетом темы дипломной работы, проверяют их выполнение, оказывают студентам методическую помощь; </w:t>
      </w:r>
    </w:p>
    <w:p w:rsidR="00EA11B3" w:rsidRDefault="0071641B" w:rsidP="00A06207">
      <w:pPr>
        <w:pStyle w:val="Default"/>
        <w:numPr>
          <w:ilvl w:val="0"/>
          <w:numId w:val="2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 принимают участие в распределении студентов по рабочим местам и перемещении их по видам работ; </w:t>
      </w:r>
    </w:p>
    <w:p w:rsidR="00EA11B3" w:rsidRDefault="0071641B" w:rsidP="00A06207">
      <w:pPr>
        <w:pStyle w:val="Default"/>
        <w:numPr>
          <w:ilvl w:val="0"/>
          <w:numId w:val="2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осуществляют </w:t>
      </w:r>
      <w:proofErr w:type="gramStart"/>
      <w:r w:rsidRPr="00EA11B3">
        <w:rPr>
          <w:sz w:val="28"/>
          <w:szCs w:val="28"/>
        </w:rPr>
        <w:t>контроль за</w:t>
      </w:r>
      <w:proofErr w:type="gramEnd"/>
      <w:r w:rsidRPr="00EA11B3">
        <w:rPr>
          <w:sz w:val="28"/>
          <w:szCs w:val="28"/>
        </w:rPr>
        <w:t xml:space="preserve"> правильностью использования студентов в период практики в соответствии с Рабочей программой и отчётом-дневником студента-практиканта; </w:t>
      </w:r>
    </w:p>
    <w:p w:rsidR="0071641B" w:rsidRPr="00EA11B3" w:rsidRDefault="0071641B" w:rsidP="00A06207">
      <w:pPr>
        <w:pStyle w:val="Default"/>
        <w:numPr>
          <w:ilvl w:val="0"/>
          <w:numId w:val="2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оценивают результаты выполнения практикантами Рабочей программы практики. 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sz w:val="28"/>
          <w:szCs w:val="28"/>
        </w:rPr>
        <w:t xml:space="preserve">Руководитель практики от организации ежедневно удостоверяет своей подписью факт проделанной практикантом в течение дня работы. </w:t>
      </w:r>
    </w:p>
    <w:p w:rsidR="0071641B" w:rsidRPr="0071641B" w:rsidRDefault="0071641B" w:rsidP="0071641B">
      <w:pPr>
        <w:spacing w:line="276" w:lineRule="auto"/>
        <w:ind w:firstLine="708"/>
        <w:jc w:val="both"/>
        <w:rPr>
          <w:sz w:val="28"/>
          <w:szCs w:val="28"/>
        </w:rPr>
      </w:pPr>
      <w:r w:rsidRPr="0071641B">
        <w:rPr>
          <w:sz w:val="28"/>
          <w:szCs w:val="28"/>
        </w:rPr>
        <w:t>По окончании практики отчёт и дневник заверяется печатью организации, где студент проходил практику.</w:t>
      </w:r>
    </w:p>
    <w:p w:rsidR="0071641B" w:rsidRPr="0071641B" w:rsidRDefault="0071641B" w:rsidP="0071641B">
      <w:pPr>
        <w:spacing w:line="276" w:lineRule="auto"/>
        <w:ind w:firstLine="708"/>
        <w:jc w:val="both"/>
        <w:rPr>
          <w:sz w:val="28"/>
          <w:szCs w:val="28"/>
        </w:rPr>
      </w:pPr>
    </w:p>
    <w:p w:rsidR="0071641B" w:rsidRPr="00EA11B3" w:rsidRDefault="0071641B" w:rsidP="00A06207">
      <w:pPr>
        <w:pStyle w:val="a9"/>
        <w:numPr>
          <w:ilvl w:val="1"/>
          <w:numId w:val="4"/>
        </w:numPr>
        <w:spacing w:line="276" w:lineRule="auto"/>
        <w:ind w:hanging="371"/>
        <w:jc w:val="both"/>
        <w:rPr>
          <w:b/>
          <w:sz w:val="28"/>
          <w:szCs w:val="28"/>
        </w:rPr>
      </w:pPr>
      <w:r w:rsidRPr="00EA11B3">
        <w:rPr>
          <w:b/>
          <w:sz w:val="28"/>
          <w:szCs w:val="28"/>
        </w:rPr>
        <w:t xml:space="preserve">Контроль работы </w:t>
      </w:r>
      <w:proofErr w:type="gramStart"/>
      <w:r w:rsidRPr="00EA11B3">
        <w:rPr>
          <w:b/>
          <w:sz w:val="28"/>
          <w:szCs w:val="28"/>
        </w:rPr>
        <w:t>обучающихся</w:t>
      </w:r>
      <w:proofErr w:type="gramEnd"/>
      <w:r w:rsidRPr="00EA11B3">
        <w:rPr>
          <w:b/>
          <w:sz w:val="28"/>
          <w:szCs w:val="28"/>
        </w:rPr>
        <w:t xml:space="preserve"> и отчетность</w:t>
      </w:r>
    </w:p>
    <w:p w:rsidR="0071641B" w:rsidRPr="0071641B" w:rsidRDefault="0071641B" w:rsidP="0071641B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</w:t>
      </w:r>
    </w:p>
    <w:p w:rsidR="0071641B" w:rsidRPr="0071641B" w:rsidRDefault="0071641B" w:rsidP="0071641B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По окончании практики по профессиональному модулю студенты проходят аттестацию в форме дифференцированного зачета-конференции с участием руководителей практики от организации. </w:t>
      </w:r>
    </w:p>
    <w:p w:rsidR="0071641B" w:rsidRPr="0071641B" w:rsidRDefault="0071641B" w:rsidP="0071641B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Зачет по практике приравнивается к зачетам по теоретическому </w:t>
      </w:r>
      <w:proofErr w:type="gramStart"/>
      <w:r w:rsidRPr="0071641B">
        <w:rPr>
          <w:rFonts w:eastAsiaTheme="minorHAnsi"/>
          <w:color w:val="000000"/>
          <w:sz w:val="28"/>
          <w:szCs w:val="28"/>
          <w:lang w:eastAsia="en-US"/>
        </w:rPr>
        <w:t>обучению</w:t>
      </w:r>
      <w:proofErr w:type="gramEnd"/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 и учитываются при итоговой аттестации. </w:t>
      </w:r>
    </w:p>
    <w:p w:rsidR="0071641B" w:rsidRPr="0071641B" w:rsidRDefault="0071641B" w:rsidP="0071641B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К зачету необходимо </w:t>
      </w:r>
      <w:proofErr w:type="gramStart"/>
      <w:r w:rsidRPr="0071641B">
        <w:rPr>
          <w:rFonts w:eastAsiaTheme="minorHAnsi"/>
          <w:color w:val="000000"/>
          <w:sz w:val="28"/>
          <w:szCs w:val="28"/>
          <w:lang w:eastAsia="en-US"/>
        </w:rPr>
        <w:t>предоставить следующие документы</w:t>
      </w:r>
      <w:proofErr w:type="gramEnd"/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71641B" w:rsidRPr="00EA11B3" w:rsidRDefault="0071641B" w:rsidP="00A06207">
      <w:pPr>
        <w:pStyle w:val="a9"/>
        <w:numPr>
          <w:ilvl w:val="0"/>
          <w:numId w:val="22"/>
        </w:numPr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1B3">
        <w:rPr>
          <w:rFonts w:eastAsiaTheme="minorHAnsi"/>
          <w:color w:val="000000"/>
          <w:sz w:val="28"/>
          <w:szCs w:val="28"/>
          <w:lang w:eastAsia="en-US"/>
        </w:rPr>
        <w:t xml:space="preserve">дневник практики, отчет по практике (в бумажном и электронном виде) </w:t>
      </w:r>
    </w:p>
    <w:p w:rsidR="0071641B" w:rsidRPr="0071641B" w:rsidRDefault="0071641B" w:rsidP="0071641B">
      <w:pPr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и подготовить устное заключение о результатах прохождения практики. </w:t>
      </w:r>
    </w:p>
    <w:p w:rsidR="0071641B" w:rsidRPr="0071641B" w:rsidRDefault="0071641B" w:rsidP="0071641B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Защита практики носит публичный характер и оценивается по пятибалльной системе: </w:t>
      </w:r>
    </w:p>
    <w:p w:rsidR="0071641B" w:rsidRPr="0071641B" w:rsidRDefault="0071641B" w:rsidP="0071641B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1B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Отлично </w:t>
      </w:r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(5 баллов) - задания рабочей программы отработаны в полном объеме, сделаны полные аргументированные выводы. Все документы оформлены в соответствии с установленными требованиями. Характеристика и дневник с оценкой отлично от руководителя практики от предприятия. </w:t>
      </w:r>
    </w:p>
    <w:p w:rsidR="0071641B" w:rsidRPr="0071641B" w:rsidRDefault="0071641B" w:rsidP="0071641B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1B3">
        <w:rPr>
          <w:rFonts w:eastAsiaTheme="minorHAnsi"/>
          <w:b/>
          <w:i/>
          <w:color w:val="000000"/>
          <w:sz w:val="28"/>
          <w:szCs w:val="28"/>
          <w:lang w:eastAsia="en-US"/>
        </w:rPr>
        <w:lastRenderedPageBreak/>
        <w:t>Хорошо</w:t>
      </w:r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 (4 балла) - темы рабочей программы отработаны, но даны недостаточно полные пояснения. Все документы оформлены в соответствии с установленными требованиями, но допущены небольшие отступления от установленных правил. Характеристика и дневник с оценкой отлично и хорошо от руководителя практики от предприятия. </w:t>
      </w:r>
    </w:p>
    <w:p w:rsidR="0071641B" w:rsidRPr="0071641B" w:rsidRDefault="0071641B" w:rsidP="0071641B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1B3">
        <w:rPr>
          <w:rFonts w:eastAsiaTheme="minorHAnsi"/>
          <w:b/>
          <w:i/>
          <w:color w:val="000000"/>
          <w:sz w:val="28"/>
          <w:szCs w:val="28"/>
          <w:lang w:eastAsia="en-US"/>
        </w:rPr>
        <w:t>Удовлетворительно</w:t>
      </w:r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 (3 балла) - задания рабочей программы отработаны не менее чем на 50%. В оформлении документов имеют место неоднократные отступления от установленных требований. Характеристика и дневник с оценкой хорошо и удовлетворительно от руководителя практики от предприятия. </w:t>
      </w:r>
    </w:p>
    <w:p w:rsidR="0071641B" w:rsidRPr="0071641B" w:rsidRDefault="0071641B" w:rsidP="0071641B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1B3">
        <w:rPr>
          <w:rFonts w:eastAsiaTheme="minorHAnsi"/>
          <w:b/>
          <w:i/>
          <w:color w:val="000000"/>
          <w:sz w:val="28"/>
          <w:szCs w:val="28"/>
          <w:lang w:eastAsia="en-US"/>
        </w:rPr>
        <w:t>Неудовлетворительно</w:t>
      </w:r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 (2 балла) задания рабочей программы отработаны менее чем на 50%. Студентом получен отрицательный отзыв о работе на предприятии. </w:t>
      </w:r>
    </w:p>
    <w:p w:rsidR="0071641B" w:rsidRPr="0071641B" w:rsidRDefault="0071641B" w:rsidP="0071641B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Итоги практики вносят в зачетную ведомость и зачетную книжку студента. </w:t>
      </w:r>
    </w:p>
    <w:p w:rsidR="0071641B" w:rsidRPr="0071641B" w:rsidRDefault="0071641B" w:rsidP="0071641B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641B">
        <w:rPr>
          <w:rFonts w:eastAsiaTheme="minorHAnsi"/>
          <w:color w:val="000000"/>
          <w:sz w:val="28"/>
          <w:szCs w:val="28"/>
          <w:lang w:eastAsia="en-US"/>
        </w:rPr>
        <w:t xml:space="preserve">Студенты, не прошедшие практику по уважительной причине, проходят ее по индивидуальному графику, утвержденному приказом, в свободное от учебы время, и вопрос размещения по рабочим местам решают самостоятельно. </w:t>
      </w:r>
    </w:p>
    <w:p w:rsidR="0071641B" w:rsidRPr="0071641B" w:rsidRDefault="0071641B" w:rsidP="0071641B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641B">
        <w:rPr>
          <w:rFonts w:eastAsiaTheme="minorHAnsi"/>
          <w:color w:val="000000"/>
          <w:sz w:val="28"/>
          <w:szCs w:val="28"/>
          <w:lang w:eastAsia="en-US"/>
        </w:rPr>
        <w:t>Студенты, не прошедшие практику, не выполнившие программу практики без уважительной причины, отчисляются из колледжа, как имеющие академическую задолженность.</w:t>
      </w:r>
    </w:p>
    <w:p w:rsidR="0071641B" w:rsidRPr="0071641B" w:rsidRDefault="0071641B" w:rsidP="0071641B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1641B" w:rsidRPr="00EA11B3" w:rsidRDefault="0071641B" w:rsidP="00A062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b/>
          <w:bCs/>
          <w:color w:val="FF0000"/>
          <w:sz w:val="28"/>
          <w:szCs w:val="28"/>
        </w:rPr>
      </w:pPr>
      <w:r w:rsidRPr="00EA11B3">
        <w:rPr>
          <w:b/>
          <w:bCs/>
          <w:color w:val="000000"/>
          <w:sz w:val="28"/>
          <w:szCs w:val="28"/>
        </w:rPr>
        <w:t xml:space="preserve">Количество часов на освоение программы </w:t>
      </w:r>
      <w:r w:rsidR="00EA11B3">
        <w:rPr>
          <w:b/>
          <w:bCs/>
          <w:sz w:val="28"/>
          <w:szCs w:val="28"/>
        </w:rPr>
        <w:t xml:space="preserve">производственной </w:t>
      </w:r>
      <w:r w:rsidRPr="00EA11B3">
        <w:rPr>
          <w:b/>
          <w:bCs/>
          <w:color w:val="000000"/>
          <w:sz w:val="28"/>
          <w:szCs w:val="28"/>
        </w:rPr>
        <w:t xml:space="preserve">практики 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1641B">
        <w:rPr>
          <w:color w:val="auto"/>
          <w:sz w:val="28"/>
          <w:szCs w:val="28"/>
        </w:rPr>
        <w:t>Производственная практика в объеме 4 недель (144 часа) реализуется по каждому из видов профессиональной деятельности, предусмотренных ФГОС СПО: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1641B">
        <w:rPr>
          <w:color w:val="auto"/>
          <w:sz w:val="28"/>
          <w:szCs w:val="28"/>
        </w:rPr>
        <w:t xml:space="preserve">ПМ.01 Обеспечение реализации прав граждан в сфере пенсионного обеспечения и социальной защиты. (72 часа); </w:t>
      </w:r>
    </w:p>
    <w:p w:rsidR="0071641B" w:rsidRPr="0071641B" w:rsidRDefault="0071641B" w:rsidP="0071641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1641B">
        <w:rPr>
          <w:color w:val="auto"/>
          <w:sz w:val="28"/>
          <w:szCs w:val="28"/>
        </w:rPr>
        <w:t xml:space="preserve">ПМ.02 Организационное обеспечение деятельности учреждений социальной защиты населения и органов Пенсионного фонда Российской Федерации. (72 часа). </w:t>
      </w:r>
    </w:p>
    <w:p w:rsidR="0071641B" w:rsidRDefault="00716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</w:p>
    <w:p w:rsidR="00EA11B3" w:rsidRPr="00EA11B3" w:rsidRDefault="00EA11B3" w:rsidP="00A06207">
      <w:pPr>
        <w:pStyle w:val="a9"/>
        <w:numPr>
          <w:ilvl w:val="0"/>
          <w:numId w:val="4"/>
        </w:numPr>
        <w:ind w:left="0" w:firstLine="709"/>
        <w:jc w:val="both"/>
        <w:rPr>
          <w:b/>
          <w:bCs/>
          <w:caps/>
          <w:sz w:val="28"/>
          <w:szCs w:val="28"/>
        </w:rPr>
      </w:pPr>
      <w:r w:rsidRPr="00EA11B3">
        <w:rPr>
          <w:b/>
          <w:bCs/>
          <w:caps/>
          <w:color w:val="000000"/>
          <w:sz w:val="28"/>
          <w:szCs w:val="28"/>
        </w:rPr>
        <w:t>Структура и содержание ПРОИЗВОДСТВЕНной практики</w:t>
      </w:r>
    </w:p>
    <w:p w:rsidR="00EA11B3" w:rsidRPr="00EA11B3" w:rsidRDefault="00EA11B3" w:rsidP="00A06207">
      <w:pPr>
        <w:pStyle w:val="a9"/>
        <w:numPr>
          <w:ilvl w:val="1"/>
          <w:numId w:val="4"/>
        </w:numPr>
        <w:spacing w:before="120" w:after="120"/>
        <w:ind w:hanging="371"/>
        <w:jc w:val="both"/>
        <w:rPr>
          <w:b/>
          <w:sz w:val="28"/>
          <w:szCs w:val="28"/>
        </w:rPr>
      </w:pPr>
      <w:r w:rsidRPr="00EA11B3">
        <w:rPr>
          <w:b/>
          <w:sz w:val="28"/>
          <w:szCs w:val="28"/>
        </w:rPr>
        <w:t>Объем производственной практики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3472"/>
      </w:tblGrid>
      <w:tr w:rsidR="00EA11B3" w:rsidRPr="004A32FF" w:rsidTr="00963AB5">
        <w:tc>
          <w:tcPr>
            <w:tcW w:w="5991" w:type="dxa"/>
          </w:tcPr>
          <w:p w:rsidR="00EA11B3" w:rsidRPr="007B3C2B" w:rsidRDefault="00EA11B3" w:rsidP="00963AB5">
            <w:pPr>
              <w:jc w:val="center"/>
              <w:rPr>
                <w:b/>
              </w:rPr>
            </w:pPr>
            <w:r w:rsidRPr="007B3C2B">
              <w:rPr>
                <w:b/>
              </w:rPr>
              <w:t>Вид работ, обеспечивающих практико-ориентированную подготовку</w:t>
            </w:r>
          </w:p>
        </w:tc>
        <w:tc>
          <w:tcPr>
            <w:tcW w:w="3472" w:type="dxa"/>
          </w:tcPr>
          <w:p w:rsidR="00EA11B3" w:rsidRPr="007B3C2B" w:rsidRDefault="00EA11B3" w:rsidP="00963AB5">
            <w:pPr>
              <w:jc w:val="center"/>
              <w:rPr>
                <w:b/>
              </w:rPr>
            </w:pPr>
            <w:r w:rsidRPr="007B3C2B">
              <w:rPr>
                <w:b/>
              </w:rPr>
              <w:t>Количество часов (недель)</w:t>
            </w:r>
          </w:p>
        </w:tc>
      </w:tr>
      <w:tr w:rsidR="00EA11B3" w:rsidRPr="004A32FF" w:rsidTr="00963AB5">
        <w:tc>
          <w:tcPr>
            <w:tcW w:w="5991" w:type="dxa"/>
          </w:tcPr>
          <w:p w:rsidR="00EA11B3" w:rsidRPr="007B3C2B" w:rsidRDefault="00EA11B3" w:rsidP="00963AB5">
            <w:r w:rsidRPr="007B3C2B">
              <w:t>Всего</w:t>
            </w:r>
          </w:p>
        </w:tc>
        <w:tc>
          <w:tcPr>
            <w:tcW w:w="3472" w:type="dxa"/>
            <w:vAlign w:val="center"/>
          </w:tcPr>
          <w:p w:rsidR="00EA11B3" w:rsidRPr="007B3C2B" w:rsidRDefault="00EA11B3" w:rsidP="00963AB5">
            <w:pPr>
              <w:jc w:val="center"/>
              <w:rPr>
                <w:b/>
              </w:rPr>
            </w:pPr>
            <w:r w:rsidRPr="007B3C2B">
              <w:rPr>
                <w:b/>
              </w:rPr>
              <w:t>144</w:t>
            </w:r>
            <w:r>
              <w:rPr>
                <w:b/>
              </w:rPr>
              <w:t>(4 недели)</w:t>
            </w:r>
          </w:p>
        </w:tc>
      </w:tr>
      <w:tr w:rsidR="00EA11B3" w:rsidRPr="004A32FF" w:rsidTr="00963AB5">
        <w:trPr>
          <w:trHeight w:val="645"/>
        </w:trPr>
        <w:tc>
          <w:tcPr>
            <w:tcW w:w="5991" w:type="dxa"/>
          </w:tcPr>
          <w:p w:rsidR="00EA11B3" w:rsidRPr="007B3C2B" w:rsidRDefault="00EA11B3" w:rsidP="00963AB5">
            <w:pPr>
              <w:jc w:val="both"/>
              <w:rPr>
                <w:b/>
              </w:rPr>
            </w:pPr>
            <w:r w:rsidRPr="007B3C2B">
              <w:rPr>
                <w:b/>
              </w:rPr>
              <w:lastRenderedPageBreak/>
              <w:t>ПМ.01</w:t>
            </w:r>
            <w:r w:rsidRPr="007B3C2B">
              <w:t xml:space="preserve">. </w:t>
            </w:r>
            <w:r w:rsidRPr="007B3C2B">
              <w:rPr>
                <w:b/>
              </w:rPr>
              <w:t xml:space="preserve">Обеспечение реализации прав граждан в сфере </w:t>
            </w:r>
            <w:proofErr w:type="gramStart"/>
            <w:r w:rsidRPr="007B3C2B">
              <w:rPr>
                <w:b/>
              </w:rPr>
              <w:t>пенсионного</w:t>
            </w:r>
            <w:proofErr w:type="gramEnd"/>
            <w:r w:rsidRPr="007B3C2B">
              <w:rPr>
                <w:b/>
              </w:rPr>
              <w:t xml:space="preserve"> обеспечении и социальной защиты</w:t>
            </w:r>
          </w:p>
        </w:tc>
        <w:tc>
          <w:tcPr>
            <w:tcW w:w="3472" w:type="dxa"/>
            <w:vMerge w:val="restart"/>
            <w:vAlign w:val="center"/>
          </w:tcPr>
          <w:p w:rsidR="00EA11B3" w:rsidRPr="007B3C2B" w:rsidRDefault="00EA11B3" w:rsidP="00963AB5">
            <w:pPr>
              <w:jc w:val="center"/>
              <w:rPr>
                <w:b/>
              </w:rPr>
            </w:pPr>
            <w:r w:rsidRPr="007B3C2B">
              <w:rPr>
                <w:b/>
              </w:rPr>
              <w:t>72</w:t>
            </w:r>
            <w:r>
              <w:rPr>
                <w:b/>
              </w:rPr>
              <w:t>(2 недели)</w:t>
            </w:r>
          </w:p>
        </w:tc>
      </w:tr>
      <w:tr w:rsidR="00EA11B3" w:rsidRPr="004A32FF" w:rsidTr="00963AB5">
        <w:trPr>
          <w:trHeight w:val="323"/>
        </w:trPr>
        <w:tc>
          <w:tcPr>
            <w:tcW w:w="59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97"/>
            </w:tblGrid>
            <w:tr w:rsidR="00EA11B3" w:rsidRPr="007B3C2B" w:rsidTr="00963AB5">
              <w:trPr>
                <w:trHeight w:val="247"/>
              </w:trPr>
              <w:tc>
                <w:tcPr>
                  <w:tcW w:w="0" w:type="auto"/>
                </w:tcPr>
                <w:p w:rsidR="00EA11B3" w:rsidRPr="007B3C2B" w:rsidRDefault="00EA11B3" w:rsidP="00963AB5">
                  <w:pPr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B3C2B">
                    <w:rPr>
                      <w:rFonts w:eastAsiaTheme="minorHAnsi"/>
                      <w:color w:val="000000"/>
                      <w:lang w:eastAsia="en-US"/>
                    </w:rPr>
                    <w:t xml:space="preserve">МДК.01.01. </w:t>
                  </w:r>
                  <w:proofErr w:type="gramStart"/>
                  <w:r w:rsidRPr="007B3C2B">
                    <w:rPr>
                      <w:rFonts w:eastAsiaTheme="minorHAnsi"/>
                      <w:color w:val="000000"/>
                      <w:lang w:eastAsia="en-US"/>
                    </w:rPr>
                    <w:t>Право социального обеспечения</w:t>
                  </w:r>
                  <w:proofErr w:type="gramEnd"/>
                  <w:r w:rsidRPr="007B3C2B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EA11B3" w:rsidRPr="007B3C2B" w:rsidRDefault="00EA11B3" w:rsidP="00963AB5">
            <w:pPr>
              <w:jc w:val="both"/>
              <w:rPr>
                <w:b/>
              </w:rPr>
            </w:pPr>
          </w:p>
        </w:tc>
        <w:tc>
          <w:tcPr>
            <w:tcW w:w="3472" w:type="dxa"/>
            <w:vMerge/>
            <w:vAlign w:val="center"/>
          </w:tcPr>
          <w:p w:rsidR="00EA11B3" w:rsidRDefault="00EA11B3" w:rsidP="00963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1B3" w:rsidRPr="004A32FF" w:rsidTr="00963AB5">
        <w:trPr>
          <w:trHeight w:val="322"/>
        </w:trPr>
        <w:tc>
          <w:tcPr>
            <w:tcW w:w="5991" w:type="dxa"/>
          </w:tcPr>
          <w:p w:rsidR="00EA11B3" w:rsidRPr="007B3C2B" w:rsidRDefault="00EA11B3" w:rsidP="00963AB5">
            <w:pPr>
              <w:pStyle w:val="Default"/>
              <w:jc w:val="both"/>
            </w:pPr>
            <w:r w:rsidRPr="007B3C2B">
              <w:t xml:space="preserve">МДК.01.02. Психология социально-правовой деятельности </w:t>
            </w:r>
          </w:p>
        </w:tc>
        <w:tc>
          <w:tcPr>
            <w:tcW w:w="3472" w:type="dxa"/>
            <w:vMerge/>
            <w:vAlign w:val="center"/>
          </w:tcPr>
          <w:p w:rsidR="00EA11B3" w:rsidRDefault="00EA11B3" w:rsidP="00963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1B3" w:rsidRPr="004A32FF" w:rsidTr="00963AB5">
        <w:trPr>
          <w:trHeight w:val="803"/>
        </w:trPr>
        <w:tc>
          <w:tcPr>
            <w:tcW w:w="5991" w:type="dxa"/>
          </w:tcPr>
          <w:p w:rsidR="00EA11B3" w:rsidRPr="007B3C2B" w:rsidRDefault="00EA11B3" w:rsidP="00963AB5">
            <w:pPr>
              <w:jc w:val="both"/>
              <w:rPr>
                <w:b/>
              </w:rPr>
            </w:pPr>
            <w:r w:rsidRPr="007B3C2B">
              <w:rPr>
                <w:b/>
              </w:rPr>
              <w:t>ПМ.02</w:t>
            </w:r>
            <w:r w:rsidRPr="007B3C2B">
              <w:t>.</w:t>
            </w:r>
            <w:r w:rsidRPr="007B3C2B">
              <w:rPr>
                <w:b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3472" w:type="dxa"/>
            <w:vMerge w:val="restart"/>
            <w:vAlign w:val="center"/>
          </w:tcPr>
          <w:p w:rsidR="00EA11B3" w:rsidRPr="007B3C2B" w:rsidRDefault="00EA11B3" w:rsidP="00963AB5">
            <w:pPr>
              <w:jc w:val="center"/>
              <w:rPr>
                <w:b/>
              </w:rPr>
            </w:pPr>
            <w:r w:rsidRPr="007B3C2B">
              <w:rPr>
                <w:b/>
              </w:rPr>
              <w:t>72</w:t>
            </w:r>
            <w:r>
              <w:rPr>
                <w:b/>
              </w:rPr>
              <w:t>(2 недели)</w:t>
            </w:r>
          </w:p>
        </w:tc>
      </w:tr>
      <w:tr w:rsidR="00EA11B3" w:rsidRPr="004A32FF" w:rsidTr="00963AB5">
        <w:trPr>
          <w:trHeight w:val="802"/>
        </w:trPr>
        <w:tc>
          <w:tcPr>
            <w:tcW w:w="5991" w:type="dxa"/>
          </w:tcPr>
          <w:p w:rsidR="00EA11B3" w:rsidRPr="007B3C2B" w:rsidRDefault="00EA11B3" w:rsidP="00963AB5">
            <w:pPr>
              <w:pStyle w:val="Default"/>
              <w:jc w:val="both"/>
            </w:pPr>
            <w:r w:rsidRPr="007B3C2B">
              <w:t xml:space="preserve">МДК 02.01 Организация работы органов и учреждений социальной защиты, органов Пенсионного фонда Российской Федерации (ПФР) </w:t>
            </w:r>
          </w:p>
        </w:tc>
        <w:tc>
          <w:tcPr>
            <w:tcW w:w="3472" w:type="dxa"/>
            <w:vMerge/>
            <w:vAlign w:val="center"/>
          </w:tcPr>
          <w:p w:rsidR="00EA11B3" w:rsidRPr="007B3C2B" w:rsidRDefault="00EA11B3" w:rsidP="00963AB5">
            <w:pPr>
              <w:jc w:val="center"/>
              <w:rPr>
                <w:b/>
              </w:rPr>
            </w:pPr>
          </w:p>
        </w:tc>
      </w:tr>
      <w:tr w:rsidR="00EA11B3" w:rsidRPr="004A32FF" w:rsidTr="00963AB5">
        <w:tc>
          <w:tcPr>
            <w:tcW w:w="5991" w:type="dxa"/>
          </w:tcPr>
          <w:p w:rsidR="00EA11B3" w:rsidRPr="007B3C2B" w:rsidRDefault="00EA11B3" w:rsidP="00963AB5">
            <w:pPr>
              <w:rPr>
                <w:bCs/>
              </w:rPr>
            </w:pPr>
            <w:r w:rsidRPr="007B3C2B">
              <w:rPr>
                <w:b/>
                <w:bCs/>
              </w:rPr>
              <w:t>Итоговая аттестация по производственной практике:</w:t>
            </w:r>
            <w:r w:rsidRPr="007B3C2B">
              <w:rPr>
                <w:bCs/>
              </w:rPr>
              <w:t xml:space="preserve"> </w:t>
            </w:r>
          </w:p>
        </w:tc>
        <w:tc>
          <w:tcPr>
            <w:tcW w:w="3472" w:type="dxa"/>
            <w:vAlign w:val="center"/>
          </w:tcPr>
          <w:p w:rsidR="00EA11B3" w:rsidRPr="007B3C2B" w:rsidRDefault="00EA11B3" w:rsidP="00963AB5">
            <w:pPr>
              <w:jc w:val="center"/>
              <w:rPr>
                <w:b/>
              </w:rPr>
            </w:pPr>
            <w:r w:rsidRPr="007B3C2B">
              <w:rPr>
                <w:b/>
              </w:rPr>
              <w:t>Дифференцированный зачет</w:t>
            </w:r>
          </w:p>
        </w:tc>
      </w:tr>
    </w:tbl>
    <w:p w:rsidR="00EA11B3" w:rsidRPr="004A32FF" w:rsidRDefault="00EA11B3" w:rsidP="00EA11B3">
      <w:pPr>
        <w:jc w:val="center"/>
        <w:rPr>
          <w:b/>
          <w:sz w:val="28"/>
          <w:szCs w:val="28"/>
        </w:rPr>
      </w:pPr>
    </w:p>
    <w:p w:rsidR="00EA11B3" w:rsidRPr="00DF6288" w:rsidRDefault="00EA11B3" w:rsidP="00EA11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Pr="00DF6288">
        <w:rPr>
          <w:b/>
          <w:sz w:val="28"/>
          <w:szCs w:val="28"/>
        </w:rPr>
        <w:t xml:space="preserve">рограмма </w:t>
      </w:r>
      <w:r>
        <w:rPr>
          <w:b/>
          <w:sz w:val="28"/>
          <w:szCs w:val="28"/>
        </w:rPr>
        <w:t>производственной</w:t>
      </w:r>
      <w:r w:rsidRPr="00DF6288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: </w:t>
      </w:r>
    </w:p>
    <w:p w:rsidR="00EA11B3" w:rsidRDefault="00EA11B3" w:rsidP="00EA11B3">
      <w:pPr>
        <w:jc w:val="both"/>
        <w:rPr>
          <w:b/>
          <w:sz w:val="28"/>
          <w:szCs w:val="28"/>
          <w:highlight w:val="yellow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5954"/>
        <w:gridCol w:w="2091"/>
      </w:tblGrid>
      <w:tr w:rsidR="00EA11B3" w:rsidTr="00963AB5">
        <w:tc>
          <w:tcPr>
            <w:tcW w:w="2268" w:type="dxa"/>
          </w:tcPr>
          <w:p w:rsidR="00EA11B3" w:rsidRPr="007B3C2B" w:rsidRDefault="00EA11B3" w:rsidP="00963AB5">
            <w:pPr>
              <w:jc w:val="center"/>
            </w:pPr>
            <w:r w:rsidRPr="007B3C2B">
              <w:t>№ темы</w:t>
            </w:r>
          </w:p>
        </w:tc>
        <w:tc>
          <w:tcPr>
            <w:tcW w:w="5954" w:type="dxa"/>
          </w:tcPr>
          <w:p w:rsidR="00EA11B3" w:rsidRPr="007B3C2B" w:rsidRDefault="00EA11B3" w:rsidP="00963AB5">
            <w:pPr>
              <w:jc w:val="center"/>
            </w:pPr>
            <w:r w:rsidRPr="007B3C2B">
              <w:t>Наименование разделов</w:t>
            </w:r>
          </w:p>
        </w:tc>
        <w:tc>
          <w:tcPr>
            <w:tcW w:w="2091" w:type="dxa"/>
          </w:tcPr>
          <w:p w:rsidR="00EA11B3" w:rsidRPr="007B3C2B" w:rsidRDefault="00EA11B3" w:rsidP="00963AB5">
            <w:pPr>
              <w:jc w:val="center"/>
            </w:pPr>
            <w:r w:rsidRPr="007B3C2B">
              <w:t>Количество дней</w:t>
            </w:r>
          </w:p>
        </w:tc>
      </w:tr>
      <w:tr w:rsidR="00EA11B3" w:rsidTr="00963AB5">
        <w:trPr>
          <w:trHeight w:val="642"/>
        </w:trPr>
        <w:tc>
          <w:tcPr>
            <w:tcW w:w="8222" w:type="dxa"/>
            <w:gridSpan w:val="2"/>
          </w:tcPr>
          <w:p w:rsidR="00EA11B3" w:rsidRPr="002F45C5" w:rsidRDefault="00EA11B3" w:rsidP="00963AB5">
            <w:pPr>
              <w:jc w:val="both"/>
              <w:rPr>
                <w:b/>
              </w:rPr>
            </w:pPr>
            <w:r w:rsidRPr="002F45C5">
              <w:rPr>
                <w:b/>
              </w:rPr>
              <w:t>Раздел 1. ПМ.01.Обеспечение реализации прав граждан в сфере пенсионного обеспечения и социальной защиты</w:t>
            </w:r>
          </w:p>
          <w:p w:rsidR="00EA11B3" w:rsidRPr="00DF6288" w:rsidRDefault="00EA11B3" w:rsidP="00963A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EA11B3" w:rsidRDefault="00EA11B3" w:rsidP="00963AB5">
            <w:pPr>
              <w:jc w:val="both"/>
              <w:rPr>
                <w:b/>
                <w:sz w:val="28"/>
                <w:szCs w:val="28"/>
              </w:rPr>
            </w:pPr>
          </w:p>
          <w:p w:rsidR="00EA11B3" w:rsidRPr="007B3C2B" w:rsidRDefault="00EA11B3" w:rsidP="00963AB5">
            <w:pPr>
              <w:ind w:firstLine="708"/>
            </w:pPr>
            <w:r w:rsidRPr="007B3C2B">
              <w:t>72</w:t>
            </w:r>
          </w:p>
        </w:tc>
      </w:tr>
      <w:tr w:rsidR="00EA11B3" w:rsidTr="00963AB5">
        <w:trPr>
          <w:trHeight w:val="738"/>
        </w:trPr>
        <w:tc>
          <w:tcPr>
            <w:tcW w:w="2268" w:type="dxa"/>
          </w:tcPr>
          <w:p w:rsidR="00EA11B3" w:rsidRPr="000458E9" w:rsidRDefault="00EA11B3" w:rsidP="00963AB5">
            <w:pPr>
              <w:jc w:val="both"/>
            </w:pPr>
            <w:r w:rsidRPr="000458E9">
              <w:t>Организационные вопросы оформления на предприятии</w:t>
            </w:r>
          </w:p>
        </w:tc>
        <w:tc>
          <w:tcPr>
            <w:tcW w:w="5954" w:type="dxa"/>
          </w:tcPr>
          <w:p w:rsidR="00EA11B3" w:rsidRPr="000458E9" w:rsidRDefault="00EA11B3" w:rsidP="00963AB5">
            <w:pPr>
              <w:jc w:val="both"/>
            </w:pPr>
            <w:r w:rsidRPr="000458E9">
              <w:t>Прохождение инструктажа по охране труда и технике безопасности</w:t>
            </w:r>
          </w:p>
        </w:tc>
        <w:tc>
          <w:tcPr>
            <w:tcW w:w="2091" w:type="dxa"/>
          </w:tcPr>
          <w:p w:rsidR="00EA11B3" w:rsidRPr="000458E9" w:rsidRDefault="00EA11B3" w:rsidP="006A736A">
            <w:pPr>
              <w:jc w:val="center"/>
            </w:pPr>
            <w:r w:rsidRPr="000458E9">
              <w:t>6</w:t>
            </w:r>
          </w:p>
        </w:tc>
      </w:tr>
      <w:tr w:rsidR="00EA11B3" w:rsidTr="00963AB5">
        <w:tc>
          <w:tcPr>
            <w:tcW w:w="2268" w:type="dxa"/>
          </w:tcPr>
          <w:p w:rsidR="00EA11B3" w:rsidRPr="00035720" w:rsidRDefault="00EA11B3" w:rsidP="00963AB5">
            <w:pPr>
              <w:jc w:val="both"/>
            </w:pPr>
            <w:r w:rsidRPr="00035720">
              <w:rPr>
                <w:bCs/>
              </w:rPr>
              <w:t xml:space="preserve">Ознакомление с объектом практики </w:t>
            </w:r>
          </w:p>
          <w:p w:rsidR="00EA11B3" w:rsidRPr="00DF6288" w:rsidRDefault="00EA11B3" w:rsidP="0096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A11B3" w:rsidRPr="000458E9" w:rsidRDefault="00EA11B3" w:rsidP="00963AB5">
            <w:pPr>
              <w:pStyle w:val="Default"/>
            </w:pPr>
            <w:r w:rsidRPr="000458E9">
              <w:t xml:space="preserve">Подготовительный этап </w:t>
            </w:r>
          </w:p>
          <w:p w:rsidR="00EA11B3" w:rsidRPr="000458E9" w:rsidRDefault="00EA11B3" w:rsidP="00963AB5">
            <w:pPr>
              <w:pStyle w:val="Default"/>
            </w:pPr>
            <w:r w:rsidRPr="000458E9">
              <w:t xml:space="preserve">-  плана; </w:t>
            </w:r>
          </w:p>
          <w:p w:rsidR="00EA11B3" w:rsidRPr="000458E9" w:rsidRDefault="00EA11B3" w:rsidP="00963AB5">
            <w:pPr>
              <w:pStyle w:val="Default"/>
            </w:pPr>
            <w:r w:rsidRPr="000458E9">
              <w:t xml:space="preserve">-дать характеристику организации; </w:t>
            </w:r>
          </w:p>
          <w:p w:rsidR="00EA11B3" w:rsidRPr="000458E9" w:rsidRDefault="00EA11B3" w:rsidP="00963AB5">
            <w:pPr>
              <w:pStyle w:val="Default"/>
            </w:pPr>
            <w:r w:rsidRPr="000458E9">
              <w:t xml:space="preserve">- изучить основные направления деятельности организации; </w:t>
            </w:r>
          </w:p>
          <w:p w:rsidR="00EA11B3" w:rsidRPr="000458E9" w:rsidRDefault="00EA11B3" w:rsidP="00963AB5">
            <w:pPr>
              <w:pStyle w:val="Default"/>
            </w:pPr>
            <w:r w:rsidRPr="000458E9">
              <w:t xml:space="preserve">-изучить организационную структуру организации; </w:t>
            </w:r>
          </w:p>
          <w:p w:rsidR="00EA11B3" w:rsidRPr="006B7401" w:rsidRDefault="00EA11B3" w:rsidP="00963AB5">
            <w:pPr>
              <w:pStyle w:val="Default"/>
              <w:rPr>
                <w:sz w:val="23"/>
                <w:szCs w:val="23"/>
              </w:rPr>
            </w:pPr>
            <w:r w:rsidRPr="000458E9">
              <w:t>- проанализировать нормативно-правовые акты, судебную и правоприменительную практику и научную литературу</w:t>
            </w:r>
          </w:p>
        </w:tc>
        <w:tc>
          <w:tcPr>
            <w:tcW w:w="2091" w:type="dxa"/>
          </w:tcPr>
          <w:p w:rsidR="00EA11B3" w:rsidRDefault="00EA11B3" w:rsidP="006A736A">
            <w:pPr>
              <w:jc w:val="center"/>
              <w:rPr>
                <w:b/>
                <w:sz w:val="28"/>
                <w:szCs w:val="28"/>
              </w:rPr>
            </w:pPr>
          </w:p>
          <w:p w:rsidR="00EA11B3" w:rsidRPr="000458E9" w:rsidRDefault="00EA11B3" w:rsidP="006A736A">
            <w:pPr>
              <w:jc w:val="center"/>
            </w:pPr>
            <w:r w:rsidRPr="000458E9">
              <w:t>12</w:t>
            </w:r>
          </w:p>
        </w:tc>
      </w:tr>
      <w:tr w:rsidR="00EA11B3" w:rsidTr="00963AB5">
        <w:tc>
          <w:tcPr>
            <w:tcW w:w="2268" w:type="dxa"/>
          </w:tcPr>
          <w:p w:rsidR="00EA11B3" w:rsidRPr="008971A4" w:rsidRDefault="00EA11B3" w:rsidP="00963AB5">
            <w:pPr>
              <w:jc w:val="both"/>
            </w:pPr>
            <w:r>
              <w:rPr>
                <w:bCs/>
              </w:rPr>
              <w:t>Анализ деятельности предприятия</w:t>
            </w:r>
          </w:p>
          <w:p w:rsidR="00EA11B3" w:rsidRPr="00DF6288" w:rsidRDefault="00EA11B3" w:rsidP="0096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A11B3" w:rsidRPr="000458E9" w:rsidRDefault="00EA11B3" w:rsidP="00963AB5">
            <w:pPr>
              <w:pStyle w:val="Default"/>
            </w:pPr>
            <w:r w:rsidRPr="000458E9">
              <w:t xml:space="preserve">Основной этап </w:t>
            </w:r>
          </w:p>
          <w:p w:rsidR="00EA11B3" w:rsidRPr="000458E9" w:rsidRDefault="00EA11B3" w:rsidP="00963AB5">
            <w:pPr>
              <w:pStyle w:val="Default"/>
            </w:pPr>
            <w:r w:rsidRPr="000458E9">
              <w:t>- анализ деятельности организации;</w:t>
            </w:r>
          </w:p>
          <w:p w:rsidR="00EA11B3" w:rsidRPr="000458E9" w:rsidRDefault="00EA11B3" w:rsidP="00963AB5">
            <w:pPr>
              <w:pStyle w:val="Default"/>
            </w:pPr>
            <w:r w:rsidRPr="000458E9">
              <w:t xml:space="preserve"> -изучение законодательства, регламентирующего деятельность организации, учреждения; </w:t>
            </w:r>
          </w:p>
          <w:p w:rsidR="00EA11B3" w:rsidRPr="000458E9" w:rsidRDefault="00EA11B3" w:rsidP="00963AB5">
            <w:pPr>
              <w:pStyle w:val="Default"/>
            </w:pPr>
            <w:r w:rsidRPr="000458E9">
              <w:t xml:space="preserve">- разработка проектов правовых документов, связанных с деятельностью организации; </w:t>
            </w:r>
          </w:p>
          <w:p w:rsidR="00EA11B3" w:rsidRPr="000458E9" w:rsidRDefault="00EA11B3" w:rsidP="00963AB5">
            <w:pPr>
              <w:pStyle w:val="Default"/>
            </w:pPr>
            <w:r w:rsidRPr="000458E9">
              <w:t xml:space="preserve">- выполнение указаний руководителя от организации; </w:t>
            </w:r>
          </w:p>
          <w:p w:rsidR="00EA11B3" w:rsidRPr="006B7401" w:rsidRDefault="00EA11B3" w:rsidP="00963AB5">
            <w:pPr>
              <w:pStyle w:val="Default"/>
              <w:rPr>
                <w:sz w:val="23"/>
                <w:szCs w:val="23"/>
              </w:rPr>
            </w:pPr>
            <w:r w:rsidRPr="000458E9">
              <w:t>- сбор, обработка и систематизация эмпирического материала, ежедневное внесение записей в дневник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91" w:type="dxa"/>
          </w:tcPr>
          <w:p w:rsidR="00EA11B3" w:rsidRPr="000458E9" w:rsidRDefault="00EA11B3" w:rsidP="006A736A">
            <w:pPr>
              <w:jc w:val="center"/>
            </w:pPr>
            <w:r w:rsidRPr="000458E9">
              <w:t>48</w:t>
            </w:r>
          </w:p>
        </w:tc>
      </w:tr>
      <w:tr w:rsidR="00EA11B3" w:rsidTr="00963AB5">
        <w:tc>
          <w:tcPr>
            <w:tcW w:w="2268" w:type="dxa"/>
          </w:tcPr>
          <w:p w:rsidR="00EA11B3" w:rsidRPr="000458E9" w:rsidRDefault="00EA11B3" w:rsidP="00963AB5">
            <w:pPr>
              <w:jc w:val="both"/>
            </w:pPr>
            <w:r w:rsidRPr="000458E9">
              <w:t>Составление отчетных документов по практике (дневника прохождения практики, отчета)</w:t>
            </w:r>
          </w:p>
        </w:tc>
        <w:tc>
          <w:tcPr>
            <w:tcW w:w="5954" w:type="dxa"/>
          </w:tcPr>
          <w:p w:rsidR="00EA11B3" w:rsidRPr="000458E9" w:rsidRDefault="00EA11B3" w:rsidP="00963AB5">
            <w:pPr>
              <w:pStyle w:val="Default"/>
            </w:pPr>
            <w:r w:rsidRPr="000458E9">
              <w:t xml:space="preserve">Заключительный этап </w:t>
            </w:r>
          </w:p>
          <w:p w:rsidR="00EA11B3" w:rsidRPr="00DF6288" w:rsidRDefault="00EA11B3" w:rsidP="00963AB5">
            <w:pPr>
              <w:jc w:val="both"/>
              <w:rPr>
                <w:sz w:val="28"/>
                <w:szCs w:val="28"/>
              </w:rPr>
            </w:pPr>
            <w:r w:rsidRPr="000458E9">
              <w:t>- подготовить выступление и презентацию для защиты отчета по практике</w:t>
            </w:r>
          </w:p>
        </w:tc>
        <w:tc>
          <w:tcPr>
            <w:tcW w:w="2091" w:type="dxa"/>
          </w:tcPr>
          <w:p w:rsidR="00EA11B3" w:rsidRPr="000458E9" w:rsidRDefault="00EA11B3" w:rsidP="006A736A">
            <w:pPr>
              <w:jc w:val="center"/>
            </w:pPr>
            <w:r w:rsidRPr="000458E9">
              <w:t>6</w:t>
            </w:r>
          </w:p>
        </w:tc>
      </w:tr>
      <w:tr w:rsidR="00EA11B3" w:rsidTr="00963AB5">
        <w:tc>
          <w:tcPr>
            <w:tcW w:w="8222" w:type="dxa"/>
            <w:gridSpan w:val="2"/>
          </w:tcPr>
          <w:p w:rsidR="00EA11B3" w:rsidRPr="002F45C5" w:rsidRDefault="00EA11B3" w:rsidP="00963AB5">
            <w:pPr>
              <w:jc w:val="both"/>
              <w:rPr>
                <w:b/>
              </w:rPr>
            </w:pPr>
            <w:r w:rsidRPr="002F45C5">
              <w:rPr>
                <w:b/>
              </w:rPr>
              <w:t xml:space="preserve">Раздел 2. </w:t>
            </w:r>
            <w:r w:rsidRPr="002F45C5">
              <w:rPr>
                <w:rFonts w:eastAsia="Calibri"/>
                <w:b/>
              </w:rPr>
              <w:t>ПМ.02.</w:t>
            </w:r>
            <w:r w:rsidRPr="002F45C5">
              <w:rPr>
                <w:rFonts w:eastAsia="Calibri"/>
              </w:rPr>
              <w:t xml:space="preserve"> </w:t>
            </w:r>
            <w:r w:rsidRPr="002F45C5">
              <w:rPr>
                <w:b/>
                <w:spacing w:val="-2"/>
              </w:rPr>
      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2F45C5">
              <w:rPr>
                <w:b/>
              </w:rPr>
              <w:t xml:space="preserve"> </w:t>
            </w:r>
          </w:p>
        </w:tc>
        <w:tc>
          <w:tcPr>
            <w:tcW w:w="2091" w:type="dxa"/>
          </w:tcPr>
          <w:p w:rsidR="00EA11B3" w:rsidRPr="002F45C5" w:rsidRDefault="00EA11B3" w:rsidP="006A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EA11B3" w:rsidTr="00963AB5">
        <w:tc>
          <w:tcPr>
            <w:tcW w:w="2268" w:type="dxa"/>
          </w:tcPr>
          <w:p w:rsidR="00EA11B3" w:rsidRPr="000458E9" w:rsidRDefault="00EA11B3" w:rsidP="00963AB5">
            <w:pPr>
              <w:jc w:val="both"/>
            </w:pPr>
            <w:r w:rsidRPr="000458E9">
              <w:lastRenderedPageBreak/>
              <w:t>Организационные вопросы оформления на предприятии</w:t>
            </w:r>
          </w:p>
        </w:tc>
        <w:tc>
          <w:tcPr>
            <w:tcW w:w="5954" w:type="dxa"/>
          </w:tcPr>
          <w:p w:rsidR="00EA11B3" w:rsidRPr="000458E9" w:rsidRDefault="00EA11B3" w:rsidP="00963AB5">
            <w:pPr>
              <w:jc w:val="both"/>
            </w:pPr>
            <w:r w:rsidRPr="000458E9">
              <w:t>Прохождение инструктажа по охране труда и технике безопасности</w:t>
            </w:r>
          </w:p>
        </w:tc>
        <w:tc>
          <w:tcPr>
            <w:tcW w:w="2091" w:type="dxa"/>
          </w:tcPr>
          <w:p w:rsidR="00EA11B3" w:rsidRPr="000458E9" w:rsidRDefault="00EA11B3" w:rsidP="006A736A">
            <w:pPr>
              <w:jc w:val="center"/>
            </w:pPr>
            <w:r w:rsidRPr="000458E9">
              <w:t>6</w:t>
            </w:r>
          </w:p>
        </w:tc>
      </w:tr>
      <w:tr w:rsidR="00EA11B3" w:rsidTr="00963AB5">
        <w:tc>
          <w:tcPr>
            <w:tcW w:w="2268" w:type="dxa"/>
          </w:tcPr>
          <w:p w:rsidR="00EA11B3" w:rsidRPr="000458E9" w:rsidRDefault="00EA11B3" w:rsidP="00963AB5">
            <w:pPr>
              <w:jc w:val="both"/>
            </w:pPr>
            <w:r w:rsidRPr="000458E9">
              <w:rPr>
                <w:bCs/>
              </w:rPr>
              <w:t xml:space="preserve">Ознакомление с объектом практики </w:t>
            </w:r>
          </w:p>
          <w:p w:rsidR="00EA11B3" w:rsidRPr="000458E9" w:rsidRDefault="00EA11B3" w:rsidP="00963AB5">
            <w:pPr>
              <w:jc w:val="both"/>
            </w:pPr>
          </w:p>
        </w:tc>
        <w:tc>
          <w:tcPr>
            <w:tcW w:w="5954" w:type="dxa"/>
          </w:tcPr>
          <w:p w:rsidR="00EA11B3" w:rsidRPr="000458E9" w:rsidRDefault="00EA11B3" w:rsidP="006A736A">
            <w:pPr>
              <w:pStyle w:val="Default"/>
              <w:jc w:val="both"/>
            </w:pPr>
            <w:r w:rsidRPr="000458E9">
              <w:t xml:space="preserve">Подготовительный этап </w:t>
            </w:r>
          </w:p>
          <w:p w:rsidR="006A736A" w:rsidRDefault="00EA11B3" w:rsidP="00A06207">
            <w:pPr>
              <w:pStyle w:val="Default"/>
              <w:numPr>
                <w:ilvl w:val="0"/>
                <w:numId w:val="22"/>
              </w:numPr>
              <w:ind w:left="318" w:hanging="284"/>
              <w:jc w:val="both"/>
            </w:pPr>
            <w:r w:rsidRPr="000458E9">
              <w:t xml:space="preserve">плана; </w:t>
            </w:r>
          </w:p>
          <w:p w:rsidR="006A736A" w:rsidRDefault="00EA11B3" w:rsidP="00A06207">
            <w:pPr>
              <w:pStyle w:val="Default"/>
              <w:numPr>
                <w:ilvl w:val="0"/>
                <w:numId w:val="22"/>
              </w:numPr>
              <w:ind w:left="318" w:hanging="284"/>
              <w:jc w:val="both"/>
            </w:pPr>
            <w:r w:rsidRPr="006A736A">
              <w:t xml:space="preserve">дать характеристику организации; </w:t>
            </w:r>
          </w:p>
          <w:p w:rsidR="006A736A" w:rsidRDefault="00EA11B3" w:rsidP="00A06207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</w:pPr>
            <w:r w:rsidRPr="006A736A">
              <w:t xml:space="preserve">изучить основные направления деятельности организации; </w:t>
            </w:r>
          </w:p>
          <w:p w:rsidR="006A736A" w:rsidRDefault="00EA11B3" w:rsidP="00A06207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</w:pPr>
            <w:r w:rsidRPr="006A736A">
              <w:t xml:space="preserve">изучить организационную структуру организации; </w:t>
            </w:r>
          </w:p>
          <w:p w:rsidR="00EA11B3" w:rsidRPr="006A736A" w:rsidRDefault="00EA11B3" w:rsidP="00A06207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</w:pPr>
            <w:r w:rsidRPr="006A736A">
              <w:t>проанализировать нормативно-правовые акты, судебную и правоприменительную практику и научную литературу</w:t>
            </w:r>
          </w:p>
        </w:tc>
        <w:tc>
          <w:tcPr>
            <w:tcW w:w="2091" w:type="dxa"/>
          </w:tcPr>
          <w:p w:rsidR="00EA11B3" w:rsidRPr="000458E9" w:rsidRDefault="00EA11B3" w:rsidP="006A736A">
            <w:pPr>
              <w:jc w:val="center"/>
            </w:pPr>
            <w:r w:rsidRPr="000458E9">
              <w:t>12</w:t>
            </w:r>
          </w:p>
        </w:tc>
      </w:tr>
      <w:tr w:rsidR="00EA11B3" w:rsidTr="00963AB5">
        <w:tc>
          <w:tcPr>
            <w:tcW w:w="2268" w:type="dxa"/>
          </w:tcPr>
          <w:p w:rsidR="00EA11B3" w:rsidRPr="002F45C5" w:rsidRDefault="00EA11B3" w:rsidP="00963AB5">
            <w:pPr>
              <w:jc w:val="both"/>
            </w:pPr>
            <w:r w:rsidRPr="002F45C5">
              <w:rPr>
                <w:bCs/>
              </w:rPr>
              <w:t>Анализ деятельности предприятия</w:t>
            </w:r>
          </w:p>
          <w:p w:rsidR="00EA11B3" w:rsidRPr="002F45C5" w:rsidRDefault="00EA11B3" w:rsidP="00963AB5">
            <w:pPr>
              <w:jc w:val="both"/>
            </w:pPr>
          </w:p>
        </w:tc>
        <w:tc>
          <w:tcPr>
            <w:tcW w:w="5954" w:type="dxa"/>
          </w:tcPr>
          <w:p w:rsidR="00EA11B3" w:rsidRPr="002F45C5" w:rsidRDefault="00EA11B3" w:rsidP="006A736A">
            <w:pPr>
              <w:pStyle w:val="Default"/>
              <w:jc w:val="both"/>
            </w:pPr>
            <w:r w:rsidRPr="002F45C5">
              <w:t xml:space="preserve">Основной этап </w:t>
            </w:r>
          </w:p>
          <w:p w:rsidR="006A736A" w:rsidRDefault="00EA11B3" w:rsidP="00A06207">
            <w:pPr>
              <w:pStyle w:val="Default"/>
              <w:numPr>
                <w:ilvl w:val="0"/>
                <w:numId w:val="23"/>
              </w:numPr>
              <w:ind w:left="318" w:hanging="284"/>
              <w:jc w:val="both"/>
            </w:pPr>
            <w:r w:rsidRPr="002F45C5">
              <w:t>анализ деятельности организации;</w:t>
            </w:r>
          </w:p>
          <w:p w:rsidR="006A736A" w:rsidRDefault="00EA11B3" w:rsidP="00A06207">
            <w:pPr>
              <w:pStyle w:val="Default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</w:pPr>
            <w:r w:rsidRPr="006A736A">
              <w:t xml:space="preserve">изучение законодательства, регламентирующего деятельность организации, учреждения; </w:t>
            </w:r>
          </w:p>
          <w:p w:rsidR="006A736A" w:rsidRDefault="00EA11B3" w:rsidP="00A06207">
            <w:pPr>
              <w:pStyle w:val="Default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</w:pPr>
            <w:r w:rsidRPr="006A736A">
              <w:t xml:space="preserve">разработка проектов правовых документов, связанных с деятельностью организации; </w:t>
            </w:r>
          </w:p>
          <w:p w:rsidR="006A736A" w:rsidRDefault="00EA11B3" w:rsidP="00A06207">
            <w:pPr>
              <w:pStyle w:val="Default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</w:pPr>
            <w:r w:rsidRPr="006A736A">
              <w:t>выполнение указаний руководителя от организации;</w:t>
            </w:r>
          </w:p>
          <w:p w:rsidR="00EA11B3" w:rsidRPr="006A736A" w:rsidRDefault="00EA11B3" w:rsidP="00A06207">
            <w:pPr>
              <w:pStyle w:val="Default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</w:pPr>
            <w:r w:rsidRPr="006A736A">
              <w:t xml:space="preserve">сбор, обработка и систематизация эмпирического материала, ежедневное внесение записей в дневник </w:t>
            </w:r>
          </w:p>
        </w:tc>
        <w:tc>
          <w:tcPr>
            <w:tcW w:w="2091" w:type="dxa"/>
          </w:tcPr>
          <w:p w:rsidR="00EA11B3" w:rsidRPr="002F45C5" w:rsidRDefault="00EA11B3" w:rsidP="006A736A">
            <w:pPr>
              <w:jc w:val="center"/>
            </w:pPr>
            <w:r w:rsidRPr="002F45C5">
              <w:t>48</w:t>
            </w:r>
          </w:p>
        </w:tc>
      </w:tr>
      <w:tr w:rsidR="00EA11B3" w:rsidTr="00963AB5">
        <w:tc>
          <w:tcPr>
            <w:tcW w:w="2268" w:type="dxa"/>
          </w:tcPr>
          <w:p w:rsidR="00EA11B3" w:rsidRPr="002F45C5" w:rsidRDefault="00EA11B3" w:rsidP="00963AB5">
            <w:pPr>
              <w:jc w:val="both"/>
            </w:pPr>
            <w:r w:rsidRPr="002F45C5">
              <w:t>Составление отчетных документов по практике (дневника прохождения практики, отчета)</w:t>
            </w:r>
          </w:p>
        </w:tc>
        <w:tc>
          <w:tcPr>
            <w:tcW w:w="5954" w:type="dxa"/>
          </w:tcPr>
          <w:p w:rsidR="00EA11B3" w:rsidRPr="002F45C5" w:rsidRDefault="00EA11B3" w:rsidP="006A736A">
            <w:pPr>
              <w:pStyle w:val="Default"/>
              <w:jc w:val="both"/>
            </w:pPr>
            <w:r w:rsidRPr="002F45C5">
              <w:t xml:space="preserve">Заключительный этап </w:t>
            </w:r>
          </w:p>
          <w:p w:rsidR="00EA11B3" w:rsidRPr="006A736A" w:rsidRDefault="00EA11B3" w:rsidP="00A06207">
            <w:pPr>
              <w:pStyle w:val="a9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</w:pPr>
            <w:r w:rsidRPr="006A736A">
              <w:t>подготовить выступление и презентацию для защиты отчета по практике</w:t>
            </w:r>
          </w:p>
        </w:tc>
        <w:tc>
          <w:tcPr>
            <w:tcW w:w="2091" w:type="dxa"/>
          </w:tcPr>
          <w:p w:rsidR="00EA11B3" w:rsidRPr="002F45C5" w:rsidRDefault="00EA11B3" w:rsidP="006A736A">
            <w:pPr>
              <w:jc w:val="center"/>
            </w:pPr>
            <w:r w:rsidRPr="002F45C5">
              <w:t>6</w:t>
            </w:r>
          </w:p>
        </w:tc>
      </w:tr>
      <w:tr w:rsidR="00EA11B3" w:rsidTr="00963AB5">
        <w:tc>
          <w:tcPr>
            <w:tcW w:w="2268" w:type="dxa"/>
          </w:tcPr>
          <w:p w:rsidR="00EA11B3" w:rsidRPr="002F45C5" w:rsidRDefault="00EA11B3" w:rsidP="00963AB5">
            <w:pPr>
              <w:jc w:val="both"/>
              <w:rPr>
                <w:b/>
              </w:rPr>
            </w:pPr>
            <w:r w:rsidRPr="002F45C5">
              <w:rPr>
                <w:b/>
              </w:rPr>
              <w:t>Итоговая аттестация</w:t>
            </w:r>
          </w:p>
        </w:tc>
        <w:tc>
          <w:tcPr>
            <w:tcW w:w="5954" w:type="dxa"/>
          </w:tcPr>
          <w:p w:rsidR="00EA11B3" w:rsidRPr="002F45C5" w:rsidRDefault="00EA11B3" w:rsidP="00963AB5">
            <w:pPr>
              <w:jc w:val="both"/>
            </w:pPr>
            <w:r w:rsidRPr="002F45C5">
              <w:t>Дифференцированный зачет</w:t>
            </w:r>
          </w:p>
        </w:tc>
        <w:tc>
          <w:tcPr>
            <w:tcW w:w="2091" w:type="dxa"/>
          </w:tcPr>
          <w:p w:rsidR="00EA11B3" w:rsidRPr="002F45C5" w:rsidRDefault="00EA11B3" w:rsidP="006A736A">
            <w:pPr>
              <w:jc w:val="center"/>
              <w:rPr>
                <w:b/>
              </w:rPr>
            </w:pPr>
          </w:p>
        </w:tc>
      </w:tr>
      <w:tr w:rsidR="00EA11B3" w:rsidTr="00963AB5">
        <w:tc>
          <w:tcPr>
            <w:tcW w:w="2268" w:type="dxa"/>
          </w:tcPr>
          <w:p w:rsidR="00EA11B3" w:rsidRPr="002F45C5" w:rsidRDefault="00EA11B3" w:rsidP="00963AB5">
            <w:pPr>
              <w:jc w:val="both"/>
              <w:rPr>
                <w:b/>
              </w:rPr>
            </w:pPr>
            <w:r w:rsidRPr="002F45C5">
              <w:rPr>
                <w:b/>
              </w:rPr>
              <w:t xml:space="preserve">Итого </w:t>
            </w:r>
          </w:p>
        </w:tc>
        <w:tc>
          <w:tcPr>
            <w:tcW w:w="5954" w:type="dxa"/>
          </w:tcPr>
          <w:p w:rsidR="00EA11B3" w:rsidRPr="002F45C5" w:rsidRDefault="00EA11B3" w:rsidP="00963AB5">
            <w:pPr>
              <w:jc w:val="both"/>
            </w:pPr>
          </w:p>
        </w:tc>
        <w:tc>
          <w:tcPr>
            <w:tcW w:w="2091" w:type="dxa"/>
          </w:tcPr>
          <w:p w:rsidR="00EA11B3" w:rsidRPr="006A736A" w:rsidRDefault="00EA11B3" w:rsidP="006A736A">
            <w:pPr>
              <w:jc w:val="center"/>
              <w:rPr>
                <w:b/>
              </w:rPr>
            </w:pPr>
            <w:r w:rsidRPr="006A736A">
              <w:rPr>
                <w:b/>
              </w:rPr>
              <w:t>144</w:t>
            </w:r>
          </w:p>
        </w:tc>
      </w:tr>
    </w:tbl>
    <w:p w:rsidR="00EA11B3" w:rsidRDefault="00EA11B3" w:rsidP="00EA11B3">
      <w:pPr>
        <w:jc w:val="both"/>
        <w:rPr>
          <w:b/>
          <w:sz w:val="28"/>
          <w:szCs w:val="28"/>
          <w:highlight w:val="yellow"/>
        </w:rPr>
      </w:pPr>
    </w:p>
    <w:p w:rsidR="006A736A" w:rsidRDefault="006A736A" w:rsidP="00EA11B3">
      <w:pPr>
        <w:jc w:val="both"/>
        <w:rPr>
          <w:b/>
          <w:sz w:val="28"/>
          <w:szCs w:val="28"/>
          <w:highlight w:val="yellow"/>
        </w:rPr>
      </w:pPr>
    </w:p>
    <w:p w:rsidR="006A736A" w:rsidRPr="006A736A" w:rsidRDefault="006A736A" w:rsidP="00A06207">
      <w:pPr>
        <w:pStyle w:val="Default"/>
        <w:numPr>
          <w:ilvl w:val="1"/>
          <w:numId w:val="4"/>
        </w:numPr>
        <w:tabs>
          <w:tab w:val="left" w:pos="993"/>
        </w:tabs>
        <w:ind w:left="0" w:firstLine="360"/>
        <w:rPr>
          <w:sz w:val="28"/>
          <w:szCs w:val="28"/>
        </w:rPr>
      </w:pPr>
      <w:r w:rsidRPr="006A736A">
        <w:rPr>
          <w:b/>
          <w:bCs/>
          <w:sz w:val="28"/>
          <w:szCs w:val="28"/>
        </w:rPr>
        <w:t xml:space="preserve">Тематический план и  содержание производственной практики (по профилю специальности) </w:t>
      </w:r>
    </w:p>
    <w:p w:rsidR="006A736A" w:rsidRPr="006A736A" w:rsidRDefault="006A736A" w:rsidP="006A7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6A736A">
        <w:rPr>
          <w:b/>
          <w:bCs/>
          <w:sz w:val="28"/>
          <w:szCs w:val="28"/>
        </w:rPr>
        <w:t>ПП.01.01</w:t>
      </w:r>
      <w:r w:rsidRPr="006A736A">
        <w:rPr>
          <w:b/>
          <w:sz w:val="28"/>
          <w:szCs w:val="28"/>
        </w:rPr>
        <w:t xml:space="preserve"> Обеспечение реализации прав граждан в сфере пенсионного обеспечения и социальной защиты</w:t>
      </w:r>
      <w:r w:rsidRPr="006A736A">
        <w:rPr>
          <w:b/>
          <w:bCs/>
          <w:sz w:val="28"/>
          <w:szCs w:val="28"/>
        </w:rPr>
        <w:t xml:space="preserve">; </w:t>
      </w:r>
    </w:p>
    <w:p w:rsidR="006A736A" w:rsidRPr="006A736A" w:rsidRDefault="006A736A" w:rsidP="006A736A">
      <w:pPr>
        <w:jc w:val="both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6A736A">
        <w:rPr>
          <w:b/>
          <w:bCs/>
          <w:sz w:val="28"/>
          <w:szCs w:val="28"/>
        </w:rPr>
        <w:t>ПП.02.01</w:t>
      </w:r>
      <w:r w:rsidRPr="006A736A">
        <w:rPr>
          <w:rFonts w:eastAsia="Calibri"/>
          <w:b/>
          <w:sz w:val="28"/>
          <w:szCs w:val="28"/>
        </w:rPr>
        <w:t>.</w:t>
      </w:r>
      <w:r w:rsidRPr="006A736A">
        <w:rPr>
          <w:rFonts w:eastAsia="Calibri"/>
          <w:sz w:val="28"/>
          <w:szCs w:val="28"/>
        </w:rPr>
        <w:t xml:space="preserve"> </w:t>
      </w:r>
      <w:r w:rsidRPr="006A736A">
        <w:rPr>
          <w:b/>
          <w:spacing w:val="-2"/>
          <w:sz w:val="28"/>
          <w:szCs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6A736A" w:rsidRPr="00D74A3F" w:rsidRDefault="006A736A" w:rsidP="006A736A">
      <w:pPr>
        <w:tabs>
          <w:tab w:val="left" w:pos="7443"/>
        </w:tabs>
        <w:jc w:val="both"/>
        <w:rPr>
          <w:b/>
          <w:bCs/>
          <w:sz w:val="28"/>
          <w:szCs w:val="28"/>
        </w:rPr>
      </w:pPr>
      <w:r w:rsidRPr="00D74A3F">
        <w:rPr>
          <w:b/>
          <w:bCs/>
          <w:sz w:val="28"/>
          <w:szCs w:val="28"/>
        </w:rPr>
        <w:tab/>
      </w:r>
    </w:p>
    <w:tbl>
      <w:tblPr>
        <w:tblW w:w="108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367"/>
        <w:gridCol w:w="1701"/>
        <w:gridCol w:w="1843"/>
      </w:tblGrid>
      <w:tr w:rsidR="006A736A" w:rsidRPr="00495E3D" w:rsidTr="006A736A">
        <w:tc>
          <w:tcPr>
            <w:tcW w:w="2977" w:type="dxa"/>
            <w:vAlign w:val="center"/>
          </w:tcPr>
          <w:p w:rsidR="006A736A" w:rsidRPr="00D74A3F" w:rsidRDefault="006A736A" w:rsidP="00963AB5">
            <w:pPr>
              <w:jc w:val="center"/>
              <w:rPr>
                <w:b/>
              </w:rPr>
            </w:pPr>
            <w:r w:rsidRPr="00D74A3F">
              <w:rPr>
                <w:b/>
              </w:rPr>
              <w:t>Наименование тем практики</w:t>
            </w:r>
          </w:p>
        </w:tc>
        <w:tc>
          <w:tcPr>
            <w:tcW w:w="4367" w:type="dxa"/>
            <w:vAlign w:val="center"/>
          </w:tcPr>
          <w:p w:rsidR="006A736A" w:rsidRPr="00D74A3F" w:rsidRDefault="006A736A" w:rsidP="00963AB5">
            <w:pPr>
              <w:jc w:val="center"/>
            </w:pPr>
            <w:r w:rsidRPr="00D74A3F">
              <w:rPr>
                <w:b/>
              </w:rPr>
              <w:t>Виды работ</w:t>
            </w:r>
          </w:p>
        </w:tc>
        <w:tc>
          <w:tcPr>
            <w:tcW w:w="1701" w:type="dxa"/>
            <w:vAlign w:val="center"/>
          </w:tcPr>
          <w:p w:rsidR="006A736A" w:rsidRPr="00D74A3F" w:rsidRDefault="006A736A" w:rsidP="00963AB5">
            <w:pPr>
              <w:jc w:val="center"/>
              <w:rPr>
                <w:rFonts w:eastAsia="Calibri"/>
                <w:b/>
                <w:bCs/>
              </w:rPr>
            </w:pPr>
            <w:r w:rsidRPr="00D74A3F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3" w:type="dxa"/>
            <w:vAlign w:val="center"/>
          </w:tcPr>
          <w:p w:rsidR="006A736A" w:rsidRPr="00D74A3F" w:rsidRDefault="006A736A" w:rsidP="00963AB5">
            <w:pPr>
              <w:jc w:val="center"/>
              <w:rPr>
                <w:rFonts w:eastAsia="Calibri"/>
                <w:b/>
                <w:bCs/>
              </w:rPr>
            </w:pPr>
            <w:r w:rsidRPr="00D74A3F">
              <w:rPr>
                <w:b/>
              </w:rPr>
              <w:t>Коды формируемых компетенций</w:t>
            </w:r>
          </w:p>
        </w:tc>
      </w:tr>
      <w:tr w:rsidR="006A736A" w:rsidRPr="00976798" w:rsidTr="006A736A">
        <w:trPr>
          <w:trHeight w:val="379"/>
        </w:trPr>
        <w:tc>
          <w:tcPr>
            <w:tcW w:w="2977" w:type="dxa"/>
          </w:tcPr>
          <w:p w:rsidR="006A736A" w:rsidRPr="00976798" w:rsidRDefault="006A736A" w:rsidP="00963AB5">
            <w:pPr>
              <w:jc w:val="center"/>
              <w:rPr>
                <w:rFonts w:eastAsia="Calibri"/>
                <w:bCs/>
                <w:szCs w:val="28"/>
              </w:rPr>
            </w:pPr>
            <w:r w:rsidRPr="00976798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4367" w:type="dxa"/>
          </w:tcPr>
          <w:p w:rsidR="006A736A" w:rsidRPr="00976798" w:rsidRDefault="006A736A" w:rsidP="00963AB5">
            <w:pPr>
              <w:jc w:val="center"/>
              <w:rPr>
                <w:szCs w:val="28"/>
              </w:rPr>
            </w:pPr>
            <w:r w:rsidRPr="00976798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6A736A" w:rsidRPr="00976798" w:rsidRDefault="006A736A" w:rsidP="00963AB5">
            <w:pPr>
              <w:jc w:val="center"/>
              <w:rPr>
                <w:szCs w:val="28"/>
              </w:rPr>
            </w:pPr>
            <w:r w:rsidRPr="00976798"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6A736A" w:rsidRPr="00976798" w:rsidRDefault="006A736A" w:rsidP="00963AB5">
            <w:pPr>
              <w:jc w:val="center"/>
              <w:rPr>
                <w:szCs w:val="28"/>
              </w:rPr>
            </w:pPr>
            <w:r w:rsidRPr="00976798">
              <w:rPr>
                <w:szCs w:val="28"/>
              </w:rPr>
              <w:t>5</w:t>
            </w:r>
          </w:p>
        </w:tc>
      </w:tr>
      <w:tr w:rsidR="006A736A" w:rsidRPr="00D314C5" w:rsidTr="006A736A">
        <w:trPr>
          <w:trHeight w:val="1380"/>
        </w:trPr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8"/>
            </w:tblGrid>
            <w:tr w:rsidR="006A736A" w:rsidRPr="00466894" w:rsidTr="00963AB5">
              <w:trPr>
                <w:trHeight w:val="1238"/>
              </w:trPr>
              <w:tc>
                <w:tcPr>
                  <w:tcW w:w="3168" w:type="dxa"/>
                </w:tcPr>
                <w:p w:rsidR="006A736A" w:rsidRPr="00466894" w:rsidRDefault="006A736A" w:rsidP="00963AB5">
                  <w:pPr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66894">
                    <w:rPr>
                      <w:rFonts w:eastAsiaTheme="minorHAnsi"/>
                      <w:color w:val="000000"/>
                      <w:lang w:eastAsia="en-US"/>
                    </w:rPr>
                    <w:t xml:space="preserve">1.Ознакомление с организацией работы органов и учреждений социальной защиты населения, органов </w:t>
                  </w:r>
                  <w:r w:rsidRPr="00466894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 xml:space="preserve">Пенсионного фонда Российской Федерации </w:t>
                  </w:r>
                </w:p>
              </w:tc>
            </w:tr>
          </w:tbl>
          <w:p w:rsidR="006A736A" w:rsidRPr="00466894" w:rsidRDefault="006A736A" w:rsidP="00963AB5">
            <w:pPr>
              <w:rPr>
                <w:b/>
                <w:highlight w:val="yellow"/>
              </w:rPr>
            </w:pPr>
          </w:p>
        </w:tc>
        <w:tc>
          <w:tcPr>
            <w:tcW w:w="4367" w:type="dxa"/>
          </w:tcPr>
          <w:p w:rsidR="006A736A" w:rsidRPr="00466894" w:rsidRDefault="006A736A" w:rsidP="00963AB5">
            <w:pPr>
              <w:pStyle w:val="Default"/>
              <w:jc w:val="both"/>
            </w:pPr>
            <w:r w:rsidRPr="00466894">
              <w:lastRenderedPageBreak/>
              <w:t xml:space="preserve">Установить характеристики органов и учреждений социальной защиты населения, органов Пенсионного фонда Российской Федерации: организационно-правовую форму, </w:t>
            </w:r>
            <w:r w:rsidRPr="00466894">
              <w:lastRenderedPageBreak/>
              <w:t xml:space="preserve">месторасположение, тип, специализацию, формы обслуживания; предоставляемые услуги, ознакомьтесь со штатом сотрудников и структурой органов. </w:t>
            </w:r>
          </w:p>
          <w:p w:rsidR="006A736A" w:rsidRPr="00466894" w:rsidRDefault="006A736A" w:rsidP="00963AB5">
            <w:pPr>
              <w:pStyle w:val="Default"/>
              <w:jc w:val="both"/>
            </w:pPr>
            <w:r w:rsidRPr="00466894">
              <w:t xml:space="preserve">Ознакомиться с режимом работы органов, порядок приема населения, проанализируйте информацию о данных органах. </w:t>
            </w:r>
          </w:p>
        </w:tc>
        <w:tc>
          <w:tcPr>
            <w:tcW w:w="1701" w:type="dxa"/>
          </w:tcPr>
          <w:p w:rsidR="006A736A" w:rsidRPr="00466894" w:rsidRDefault="006A736A" w:rsidP="00963AB5">
            <w:pPr>
              <w:jc w:val="center"/>
              <w:rPr>
                <w:color w:val="FF0000"/>
              </w:rPr>
            </w:pPr>
            <w:r w:rsidRPr="00466894">
              <w:lastRenderedPageBreak/>
              <w:t>12</w:t>
            </w:r>
          </w:p>
        </w:tc>
        <w:tc>
          <w:tcPr>
            <w:tcW w:w="1843" w:type="dxa"/>
          </w:tcPr>
          <w:p w:rsidR="006A736A" w:rsidRPr="00466894" w:rsidRDefault="006A736A" w:rsidP="00963AB5">
            <w:pPr>
              <w:jc w:val="both"/>
            </w:pPr>
            <w:r w:rsidRPr="00466894">
              <w:t>ПК 1.1 – 1.6</w:t>
            </w:r>
          </w:p>
          <w:p w:rsidR="006A736A" w:rsidRPr="00466894" w:rsidRDefault="006A736A" w:rsidP="00963AB5">
            <w:pPr>
              <w:jc w:val="both"/>
            </w:pPr>
            <w:r w:rsidRPr="00466894">
              <w:t>ОК 1, 3- 7,</w:t>
            </w:r>
          </w:p>
          <w:p w:rsidR="006A736A" w:rsidRPr="00466894" w:rsidRDefault="006A736A" w:rsidP="00963AB5">
            <w:pPr>
              <w:jc w:val="both"/>
              <w:rPr>
                <w:color w:val="FF0000"/>
              </w:rPr>
            </w:pPr>
            <w:r w:rsidRPr="00466894">
              <w:t>ОК 9 -12</w:t>
            </w:r>
          </w:p>
        </w:tc>
      </w:tr>
      <w:tr w:rsidR="006A736A" w:rsidRPr="00D314C5" w:rsidTr="006A736A">
        <w:trPr>
          <w:trHeight w:val="932"/>
        </w:trPr>
        <w:tc>
          <w:tcPr>
            <w:tcW w:w="2977" w:type="dxa"/>
          </w:tcPr>
          <w:p w:rsidR="006A736A" w:rsidRPr="00466894" w:rsidRDefault="006A736A" w:rsidP="006A736A">
            <w:pPr>
              <w:pStyle w:val="Default"/>
              <w:jc w:val="both"/>
            </w:pPr>
            <w:r w:rsidRPr="00466894">
              <w:lastRenderedPageBreak/>
              <w:t xml:space="preserve">2.Изучение информационно-коммуникационных технологий, применяемых в органах Пенсионного фонда </w:t>
            </w:r>
          </w:p>
          <w:p w:rsidR="006A736A" w:rsidRPr="00BA6665" w:rsidRDefault="006A736A" w:rsidP="006A736A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466894">
              <w:t>Российской Федерации, органах и учреждениях социальной защиты населения)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367" w:type="dxa"/>
          </w:tcPr>
          <w:p w:rsidR="006A736A" w:rsidRPr="00466894" w:rsidRDefault="006A736A" w:rsidP="00963AB5">
            <w:pPr>
              <w:pStyle w:val="Default"/>
              <w:jc w:val="both"/>
            </w:pPr>
            <w:r w:rsidRPr="00466894">
              <w:t xml:space="preserve">Ознакомиться с индивидуально (персонифицированный) учет, Служба одного «окна». </w:t>
            </w:r>
          </w:p>
          <w:p w:rsidR="006A736A" w:rsidRPr="00466894" w:rsidRDefault="006A736A" w:rsidP="00963AB5">
            <w:pPr>
              <w:pStyle w:val="Default"/>
              <w:jc w:val="both"/>
            </w:pPr>
            <w:r w:rsidRPr="00466894">
              <w:t xml:space="preserve">Ознакомиться с информационно-коммуникационными технологиями, применяемыми </w:t>
            </w:r>
          </w:p>
          <w:p w:rsidR="006A736A" w:rsidRPr="00466894" w:rsidRDefault="006A736A" w:rsidP="00963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466894">
              <w:t xml:space="preserve">в органах Пенсионного фонда Российской Федерации, органах и учреждениях социальной защиты населения. </w:t>
            </w:r>
          </w:p>
          <w:p w:rsidR="006A736A" w:rsidRPr="00251248" w:rsidRDefault="006A736A" w:rsidP="00963AB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66894">
              <w:t>Отработать навыки в работе с информационно-коммуникационными технологиями, применяемыми в органах Пенсионного фонда Российской Федерации, органах и учреждениях социальной защиты населения).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6A736A" w:rsidRPr="001A2A08" w:rsidRDefault="006A736A" w:rsidP="0096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6A736A" w:rsidRPr="00466894" w:rsidRDefault="006A736A" w:rsidP="00963AB5">
            <w:pPr>
              <w:jc w:val="both"/>
            </w:pPr>
            <w:r w:rsidRPr="00466894">
              <w:t>ПК 2.1 – 2.3</w:t>
            </w:r>
          </w:p>
          <w:p w:rsidR="006A736A" w:rsidRPr="00466894" w:rsidRDefault="006A736A" w:rsidP="00963AB5">
            <w:pPr>
              <w:jc w:val="both"/>
            </w:pPr>
            <w:r w:rsidRPr="00466894">
              <w:t xml:space="preserve">ОК 1 - 4, </w:t>
            </w:r>
          </w:p>
          <w:p w:rsidR="006A736A" w:rsidRPr="001A2A08" w:rsidRDefault="006A736A" w:rsidP="00963AB5">
            <w:pPr>
              <w:jc w:val="both"/>
              <w:rPr>
                <w:sz w:val="28"/>
                <w:szCs w:val="28"/>
              </w:rPr>
            </w:pPr>
            <w:r w:rsidRPr="00466894">
              <w:t>ОК 6 -12</w:t>
            </w:r>
          </w:p>
        </w:tc>
      </w:tr>
      <w:tr w:rsidR="006A736A" w:rsidRPr="00D314C5" w:rsidTr="006A736A">
        <w:trPr>
          <w:trHeight w:val="932"/>
        </w:trPr>
        <w:tc>
          <w:tcPr>
            <w:tcW w:w="2977" w:type="dxa"/>
          </w:tcPr>
          <w:p w:rsidR="006A736A" w:rsidRPr="00466894" w:rsidRDefault="006A736A" w:rsidP="006A736A">
            <w:pPr>
              <w:pStyle w:val="Default"/>
              <w:jc w:val="both"/>
            </w:pPr>
            <w:r w:rsidRPr="00466894">
              <w:t>3. Изучение порядка направления сложных или спорных дел по пенсионным вопросам и вопросам оказания социальной помощи вышестоящим в порядке подчиненности лицам.</w:t>
            </w:r>
          </w:p>
        </w:tc>
        <w:tc>
          <w:tcPr>
            <w:tcW w:w="4367" w:type="dxa"/>
          </w:tcPr>
          <w:p w:rsidR="006A736A" w:rsidRPr="00466894" w:rsidRDefault="006A736A" w:rsidP="00963AB5">
            <w:pPr>
              <w:pStyle w:val="Default"/>
              <w:jc w:val="both"/>
            </w:pPr>
            <w:r w:rsidRPr="00466894">
              <w:t xml:space="preserve">Ознакомиться с организацией работы отделов (групп) оценки пенсионных прав застрахованных лиц. Организация работы территориальных органов социальной защиты населения с обращениями граждан </w:t>
            </w:r>
          </w:p>
          <w:p w:rsidR="006A736A" w:rsidRPr="00466894" w:rsidRDefault="006A736A" w:rsidP="00963AB5">
            <w:pPr>
              <w:pStyle w:val="Default"/>
              <w:jc w:val="both"/>
            </w:pPr>
            <w:r w:rsidRPr="00466894">
              <w:t xml:space="preserve">3.2.Раскрыть особенности подготовки спорных дел по пенсионным вопросам и вопросам оказания социальной помощи. </w:t>
            </w:r>
          </w:p>
          <w:p w:rsidR="006A736A" w:rsidRPr="00466894" w:rsidRDefault="006A736A" w:rsidP="00963AB5">
            <w:pPr>
              <w:pStyle w:val="Default"/>
              <w:jc w:val="both"/>
            </w:pPr>
          </w:p>
        </w:tc>
        <w:tc>
          <w:tcPr>
            <w:tcW w:w="1701" w:type="dxa"/>
          </w:tcPr>
          <w:p w:rsidR="006A736A" w:rsidRPr="00466894" w:rsidRDefault="006A736A" w:rsidP="00963AB5">
            <w:pPr>
              <w:jc w:val="center"/>
            </w:pPr>
            <w:r w:rsidRPr="00466894">
              <w:t>32</w:t>
            </w:r>
          </w:p>
        </w:tc>
        <w:tc>
          <w:tcPr>
            <w:tcW w:w="1843" w:type="dxa"/>
          </w:tcPr>
          <w:p w:rsidR="006A736A" w:rsidRPr="00466894" w:rsidRDefault="006A736A" w:rsidP="00963AB5">
            <w:pPr>
              <w:jc w:val="both"/>
            </w:pPr>
            <w:r w:rsidRPr="00466894">
              <w:t>ПК 2.1 – 2.3</w:t>
            </w:r>
          </w:p>
          <w:p w:rsidR="006A736A" w:rsidRPr="00466894" w:rsidRDefault="006A736A" w:rsidP="00963AB5">
            <w:pPr>
              <w:jc w:val="both"/>
            </w:pPr>
            <w:r w:rsidRPr="00466894">
              <w:t xml:space="preserve">ОК 1 - 4, </w:t>
            </w:r>
          </w:p>
          <w:p w:rsidR="006A736A" w:rsidRPr="0030330C" w:rsidRDefault="006A736A" w:rsidP="00963AB5">
            <w:pPr>
              <w:jc w:val="both"/>
              <w:rPr>
                <w:sz w:val="28"/>
                <w:szCs w:val="28"/>
              </w:rPr>
            </w:pPr>
            <w:r w:rsidRPr="00466894">
              <w:t>ОК 6 -12</w:t>
            </w:r>
          </w:p>
        </w:tc>
      </w:tr>
      <w:tr w:rsidR="006A736A" w:rsidRPr="00D314C5" w:rsidTr="006A736A">
        <w:trPr>
          <w:trHeight w:val="932"/>
        </w:trPr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9"/>
            </w:tblGrid>
            <w:tr w:rsidR="006A736A" w:rsidRPr="00096F3C" w:rsidTr="00963AB5">
              <w:trPr>
                <w:trHeight w:val="1052"/>
              </w:trPr>
              <w:tc>
                <w:tcPr>
                  <w:tcW w:w="3169" w:type="dxa"/>
                </w:tcPr>
                <w:p w:rsidR="006A736A" w:rsidRPr="00466894" w:rsidRDefault="006A736A" w:rsidP="00963AB5">
                  <w:pPr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66894">
                    <w:rPr>
                      <w:rFonts w:eastAsiaTheme="minorHAnsi"/>
                      <w:color w:val="000000"/>
                      <w:lang w:eastAsia="en-US"/>
                    </w:rPr>
                    <w:t xml:space="preserve">4. Порядок ведения базы данных получателей пенсий, пособий, компенсаций и других социальных выплат, оказания услуг. </w:t>
                  </w:r>
                </w:p>
              </w:tc>
            </w:tr>
          </w:tbl>
          <w:p w:rsidR="006A736A" w:rsidRDefault="006A736A" w:rsidP="00963A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6A736A" w:rsidRPr="00466894" w:rsidRDefault="006A736A" w:rsidP="00963AB5">
            <w:pPr>
              <w:pStyle w:val="Default"/>
              <w:jc w:val="both"/>
            </w:pPr>
            <w:r w:rsidRPr="00466894">
              <w:t xml:space="preserve">Порядок ведения базы данных получателей пенсий. Обращение за пенсией. Документы необходимые для назначения пенсий. Назначение и выплата пенсий. Повышение и индексация пенсий. Дифференциация пособий по государственному социальному страхованию. Размер пенсии по случаю потери кормильца. Размеры пенсии и надбавки к ним. Выделение доли пенсии. </w:t>
            </w:r>
          </w:p>
          <w:p w:rsidR="006A736A" w:rsidRPr="00466894" w:rsidRDefault="006A736A" w:rsidP="00963AB5">
            <w:pPr>
              <w:pStyle w:val="Default"/>
              <w:jc w:val="both"/>
            </w:pPr>
            <w:r w:rsidRPr="00466894">
              <w:t xml:space="preserve">Отработать навыки в ведении базы данных получателей пенсий. </w:t>
            </w:r>
          </w:p>
          <w:p w:rsidR="006A736A" w:rsidRPr="00466894" w:rsidRDefault="006A736A" w:rsidP="00963AB5">
            <w:pPr>
              <w:pStyle w:val="Default"/>
              <w:jc w:val="both"/>
            </w:pPr>
            <w:r w:rsidRPr="00466894">
              <w:lastRenderedPageBreak/>
              <w:t xml:space="preserve">Отработать навыки в назначении и выплате пенсий. </w:t>
            </w:r>
          </w:p>
          <w:p w:rsidR="006A736A" w:rsidRPr="00466894" w:rsidRDefault="006A736A" w:rsidP="00963AB5">
            <w:pPr>
              <w:pStyle w:val="Default"/>
              <w:jc w:val="both"/>
            </w:pPr>
          </w:p>
        </w:tc>
        <w:tc>
          <w:tcPr>
            <w:tcW w:w="1701" w:type="dxa"/>
          </w:tcPr>
          <w:p w:rsidR="006A736A" w:rsidRPr="00466894" w:rsidRDefault="006A736A" w:rsidP="00963AB5">
            <w:pPr>
              <w:jc w:val="center"/>
            </w:pPr>
            <w:r w:rsidRPr="00466894">
              <w:lastRenderedPageBreak/>
              <w:t>32</w:t>
            </w:r>
          </w:p>
        </w:tc>
        <w:tc>
          <w:tcPr>
            <w:tcW w:w="1843" w:type="dxa"/>
          </w:tcPr>
          <w:p w:rsidR="006A736A" w:rsidRPr="00466894" w:rsidRDefault="006A736A" w:rsidP="00963AB5">
            <w:pPr>
              <w:jc w:val="both"/>
            </w:pPr>
            <w:r w:rsidRPr="00466894">
              <w:t>ПК 2.1 – 2.3</w:t>
            </w:r>
          </w:p>
          <w:p w:rsidR="006A736A" w:rsidRPr="00466894" w:rsidRDefault="006A736A" w:rsidP="00963AB5">
            <w:pPr>
              <w:jc w:val="both"/>
            </w:pPr>
            <w:r w:rsidRPr="00466894">
              <w:t xml:space="preserve">ОК 1 - 4, </w:t>
            </w:r>
          </w:p>
          <w:p w:rsidR="006A736A" w:rsidRPr="0030330C" w:rsidRDefault="006A736A" w:rsidP="00963AB5">
            <w:pPr>
              <w:jc w:val="both"/>
              <w:rPr>
                <w:sz w:val="28"/>
                <w:szCs w:val="28"/>
              </w:rPr>
            </w:pPr>
            <w:r w:rsidRPr="00466894">
              <w:t>ОК 6 -12</w:t>
            </w:r>
          </w:p>
        </w:tc>
      </w:tr>
      <w:tr w:rsidR="006A736A" w:rsidRPr="00D314C5" w:rsidTr="006A736A">
        <w:trPr>
          <w:trHeight w:val="932"/>
        </w:trPr>
        <w:tc>
          <w:tcPr>
            <w:tcW w:w="2977" w:type="dxa"/>
          </w:tcPr>
          <w:p w:rsidR="006A736A" w:rsidRPr="00466894" w:rsidRDefault="006A736A" w:rsidP="00963AB5">
            <w:pPr>
              <w:pStyle w:val="Default"/>
            </w:pPr>
            <w:r w:rsidRPr="00466894">
              <w:lastRenderedPageBreak/>
              <w:t xml:space="preserve">5. Документооборот в системе органов и учреждений социальной защиты населения, органов Пенсионного фонда Российской Федерации </w:t>
            </w:r>
          </w:p>
          <w:p w:rsidR="006A736A" w:rsidRPr="00466894" w:rsidRDefault="006A736A" w:rsidP="00963AB5">
            <w:pPr>
              <w:pStyle w:val="Default"/>
            </w:pPr>
          </w:p>
        </w:tc>
        <w:tc>
          <w:tcPr>
            <w:tcW w:w="4367" w:type="dxa"/>
          </w:tcPr>
          <w:p w:rsidR="006A736A" w:rsidRPr="00466894" w:rsidRDefault="006A736A" w:rsidP="00963AB5">
            <w:pPr>
              <w:pStyle w:val="Default"/>
              <w:jc w:val="both"/>
            </w:pPr>
            <w:r w:rsidRPr="00466894">
              <w:t xml:space="preserve">Ознакомиться с основными формами документов для ведения работ по персонифицированному учету. Организация документальной проверки достоверности представленных страхователями индивидуальных сведений о стаже на соответствующих видах работ. Подготовка дел получателей пособий, пенсий и других государственных выплат. </w:t>
            </w:r>
          </w:p>
          <w:p w:rsidR="006A736A" w:rsidRPr="00466894" w:rsidRDefault="006A736A" w:rsidP="00963AB5">
            <w:pPr>
              <w:pStyle w:val="Default"/>
              <w:jc w:val="both"/>
            </w:pPr>
            <w:r w:rsidRPr="00466894">
              <w:t xml:space="preserve">Отработать навыки в подготовке дел получателей пособий, пенсий и других государственных выплат. </w:t>
            </w:r>
          </w:p>
        </w:tc>
        <w:tc>
          <w:tcPr>
            <w:tcW w:w="1701" w:type="dxa"/>
          </w:tcPr>
          <w:p w:rsidR="006A736A" w:rsidRPr="00466894" w:rsidRDefault="006A736A" w:rsidP="00963AB5">
            <w:pPr>
              <w:jc w:val="center"/>
            </w:pPr>
            <w:r w:rsidRPr="00466894">
              <w:t>20</w:t>
            </w:r>
          </w:p>
        </w:tc>
        <w:tc>
          <w:tcPr>
            <w:tcW w:w="1843" w:type="dxa"/>
          </w:tcPr>
          <w:p w:rsidR="006A736A" w:rsidRPr="00466894" w:rsidRDefault="006A736A" w:rsidP="00963AB5">
            <w:pPr>
              <w:jc w:val="both"/>
            </w:pPr>
            <w:r w:rsidRPr="00466894">
              <w:t>ПК 2.1 – 2.3</w:t>
            </w:r>
          </w:p>
          <w:p w:rsidR="006A736A" w:rsidRPr="00466894" w:rsidRDefault="006A736A" w:rsidP="00963AB5">
            <w:pPr>
              <w:jc w:val="both"/>
            </w:pPr>
            <w:r w:rsidRPr="00466894">
              <w:t xml:space="preserve">ОК 1 - 4, </w:t>
            </w:r>
          </w:p>
          <w:p w:rsidR="006A736A" w:rsidRPr="0030330C" w:rsidRDefault="006A736A" w:rsidP="00963AB5">
            <w:pPr>
              <w:jc w:val="both"/>
              <w:rPr>
                <w:sz w:val="28"/>
                <w:szCs w:val="28"/>
              </w:rPr>
            </w:pPr>
            <w:r w:rsidRPr="00466894">
              <w:t>ОК 6 -12</w:t>
            </w:r>
          </w:p>
        </w:tc>
      </w:tr>
      <w:tr w:rsidR="006A736A" w:rsidRPr="00D314C5" w:rsidTr="006A736A">
        <w:trPr>
          <w:trHeight w:val="932"/>
        </w:trPr>
        <w:tc>
          <w:tcPr>
            <w:tcW w:w="2977" w:type="dxa"/>
          </w:tcPr>
          <w:p w:rsidR="006A736A" w:rsidRPr="00466894" w:rsidRDefault="006A736A" w:rsidP="00963AB5">
            <w:pPr>
              <w:pStyle w:val="Default"/>
            </w:pPr>
            <w:r w:rsidRPr="00466894">
              <w:t xml:space="preserve">6.Изучение федеральных, региональных, муниципальных программ в области социальной защиты населения и их ресурсное обеспечение </w:t>
            </w:r>
          </w:p>
        </w:tc>
        <w:tc>
          <w:tcPr>
            <w:tcW w:w="4367" w:type="dxa"/>
          </w:tcPr>
          <w:p w:rsidR="006A736A" w:rsidRPr="00466894" w:rsidRDefault="006A736A" w:rsidP="00963AB5">
            <w:pPr>
              <w:pStyle w:val="Default"/>
              <w:jc w:val="both"/>
            </w:pPr>
            <w:r w:rsidRPr="00466894">
              <w:t xml:space="preserve">Проанализировать и изучить федеральные, региональные, муниципальные программы в области социальной защиты населения и их ресурсное обеспечение </w:t>
            </w:r>
          </w:p>
          <w:p w:rsidR="006A736A" w:rsidRPr="00466894" w:rsidRDefault="006A736A" w:rsidP="00963AB5">
            <w:pPr>
              <w:pStyle w:val="Default"/>
              <w:jc w:val="both"/>
            </w:pPr>
          </w:p>
        </w:tc>
        <w:tc>
          <w:tcPr>
            <w:tcW w:w="1701" w:type="dxa"/>
          </w:tcPr>
          <w:p w:rsidR="006A736A" w:rsidRPr="00466894" w:rsidRDefault="006A736A" w:rsidP="00963AB5">
            <w:pPr>
              <w:jc w:val="center"/>
            </w:pPr>
            <w:r w:rsidRPr="00466894">
              <w:t>12</w:t>
            </w:r>
          </w:p>
        </w:tc>
        <w:tc>
          <w:tcPr>
            <w:tcW w:w="1843" w:type="dxa"/>
          </w:tcPr>
          <w:p w:rsidR="006A736A" w:rsidRPr="00466894" w:rsidRDefault="006A736A" w:rsidP="00963AB5">
            <w:pPr>
              <w:jc w:val="both"/>
            </w:pPr>
            <w:r w:rsidRPr="00466894">
              <w:t>ПК 2.1 – 2.3</w:t>
            </w:r>
          </w:p>
          <w:p w:rsidR="006A736A" w:rsidRPr="00466894" w:rsidRDefault="006A736A" w:rsidP="00963AB5">
            <w:pPr>
              <w:jc w:val="both"/>
            </w:pPr>
            <w:r w:rsidRPr="00466894">
              <w:t xml:space="preserve">ОК 1 - 4, </w:t>
            </w:r>
          </w:p>
          <w:p w:rsidR="006A736A" w:rsidRPr="0030330C" w:rsidRDefault="006A736A" w:rsidP="00963AB5">
            <w:pPr>
              <w:jc w:val="both"/>
              <w:rPr>
                <w:sz w:val="28"/>
                <w:szCs w:val="28"/>
              </w:rPr>
            </w:pPr>
            <w:r w:rsidRPr="00466894">
              <w:t>ОК 6 -12</w:t>
            </w:r>
          </w:p>
        </w:tc>
      </w:tr>
      <w:tr w:rsidR="006A736A" w:rsidRPr="00D314C5" w:rsidTr="006A736A">
        <w:trPr>
          <w:trHeight w:val="932"/>
        </w:trPr>
        <w:tc>
          <w:tcPr>
            <w:tcW w:w="2977" w:type="dxa"/>
          </w:tcPr>
          <w:p w:rsidR="006A736A" w:rsidRPr="00466894" w:rsidRDefault="006A736A" w:rsidP="00963AB5">
            <w:pPr>
              <w:pStyle w:val="Default"/>
            </w:pPr>
            <w:r w:rsidRPr="00466894">
              <w:t xml:space="preserve">ИТОГО: (по каждому модулю) </w:t>
            </w:r>
          </w:p>
        </w:tc>
        <w:tc>
          <w:tcPr>
            <w:tcW w:w="4367" w:type="dxa"/>
          </w:tcPr>
          <w:p w:rsidR="006A736A" w:rsidRDefault="006A736A" w:rsidP="00963AB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A736A" w:rsidRPr="006A736A" w:rsidRDefault="006A736A" w:rsidP="00963AB5">
            <w:pPr>
              <w:jc w:val="center"/>
              <w:rPr>
                <w:b/>
              </w:rPr>
            </w:pPr>
            <w:r w:rsidRPr="006A736A">
              <w:rPr>
                <w:b/>
              </w:rPr>
              <w:t>144</w:t>
            </w:r>
          </w:p>
        </w:tc>
        <w:tc>
          <w:tcPr>
            <w:tcW w:w="1843" w:type="dxa"/>
          </w:tcPr>
          <w:p w:rsidR="006A736A" w:rsidRPr="0030330C" w:rsidRDefault="006A736A" w:rsidP="00963AB5">
            <w:pPr>
              <w:jc w:val="both"/>
              <w:rPr>
                <w:sz w:val="28"/>
                <w:szCs w:val="28"/>
              </w:rPr>
            </w:pPr>
          </w:p>
        </w:tc>
      </w:tr>
    </w:tbl>
    <w:p w:rsidR="006A736A" w:rsidRDefault="006A736A" w:rsidP="006A736A">
      <w:pPr>
        <w:spacing w:before="120" w:after="120"/>
        <w:jc w:val="both"/>
        <w:rPr>
          <w:b/>
          <w:bCs/>
          <w:caps/>
          <w:color w:val="000000"/>
          <w:sz w:val="28"/>
          <w:szCs w:val="28"/>
        </w:rPr>
      </w:pPr>
    </w:p>
    <w:p w:rsidR="00963AB5" w:rsidRPr="00963AB5" w:rsidRDefault="00963AB5" w:rsidP="00963AB5">
      <w:pPr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ab/>
      </w:r>
      <w:r w:rsidRPr="00963AB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ПРОХОЖДЕНИЕ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ПРОИЗВОДСТВЕННОЙ </w:t>
      </w:r>
      <w:r w:rsidRPr="00963AB5">
        <w:rPr>
          <w:rFonts w:eastAsiaTheme="minorHAnsi"/>
          <w:b/>
          <w:bCs/>
          <w:color w:val="000000"/>
          <w:sz w:val="28"/>
          <w:szCs w:val="28"/>
          <w:lang w:eastAsia="en-US"/>
        </w:rPr>
        <w:t>ПРАКТИКИ ИНВАЛИДАМИ И ЛИЦАМИ С ОГРАНИЧЕННЫМИ ВОЗМОЖНОСТЯМИ ЗДОРОВЬЯ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Прохождение производственной (по профилю специальности) практики обучающимися с ограниченными возможностями здоровья осуществляется в соответствии с Приказом Министерства образования и науки РФ от 9 ноября 2015 г. № 1309 «Об утверждении Порядка обеспечения условий доступности для инвалидов объектов и предоставляемых объектов и предоставляемых услуг в сфере образования, а также оказания им при этом необходимой помощи». </w:t>
      </w:r>
      <w:proofErr w:type="gramEnd"/>
    </w:p>
    <w:p w:rsidR="00963AB5" w:rsidRPr="00963AB5" w:rsidRDefault="00963AB5" w:rsidP="00963AB5">
      <w:pPr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индивидуального личностно ориентированного подхода.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sz w:val="28"/>
          <w:szCs w:val="28"/>
        </w:rPr>
        <w:t xml:space="preserve">Практика для обучающихся из числа инвалидов и лиц с ограниченными возможностями здоровья организуется и проводится на основе индивидуального личностно ориентированного подхода. </w:t>
      </w: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из числа инвалидов и лиц с </w:t>
      </w:r>
      <w:r w:rsidRPr="00963AB5">
        <w:rPr>
          <w:sz w:val="28"/>
          <w:szCs w:val="28"/>
        </w:rPr>
        <w:t>ограниченными возможностями здоровья</w:t>
      </w: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 могут проходить практику как совместно с другими обучающимися (в учебной группе), так и индивидуально (по личному заявлению).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В целях реализации индивидуального подхода к обучению студентов, осуществляющих учебный процесс по собственной траектории в рамках </w:t>
      </w:r>
      <w:r w:rsidRPr="00963AB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индивидуального рабочего плана, прохождение практик базируется на следующих возможностях: обеспечение внеаудиторной работы со студентами, в том числе, в электронной образовательной среде с использованием соответствующего программного оборудования, дистанционных форм обучения, возможностей </w:t>
      </w:r>
      <w:proofErr w:type="spellStart"/>
      <w:r w:rsidRPr="00963AB5">
        <w:rPr>
          <w:rFonts w:eastAsiaTheme="minorHAnsi"/>
          <w:color w:val="000000"/>
          <w:sz w:val="28"/>
          <w:szCs w:val="28"/>
          <w:lang w:eastAsia="en-US"/>
        </w:rPr>
        <w:t>интернет-ресурсов</w:t>
      </w:r>
      <w:proofErr w:type="spellEnd"/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, индивидуальных консультаций и т.д. </w:t>
      </w:r>
      <w:proofErr w:type="gramEnd"/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Для лиц с ограниченными возможностями здоровья выбор мест прохождения практик учитывает состояние здоровья и требования по доступности.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iCs/>
          <w:color w:val="000000"/>
          <w:sz w:val="28"/>
          <w:szCs w:val="28"/>
          <w:lang w:eastAsia="en-US"/>
        </w:rPr>
        <w:t xml:space="preserve">Определение места практики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Выбор мест прохождения практики для инвалидов и лиц с ОВЗ осуществляется с учетом требований их доступности для данной категории обучающихся. При определении места прохождения практики для инвалидов и лиц с ОВЗ учитываются рекомендации медико-социальной экспертизы, отраженные в индивидуальной программе реабилитации инвалида (при наличии),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колледжа. </w:t>
      </w:r>
    </w:p>
    <w:p w:rsidR="00963AB5" w:rsidRPr="00963AB5" w:rsidRDefault="00963AB5" w:rsidP="00963AB5">
      <w:pPr>
        <w:pStyle w:val="Default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963AB5">
        <w:rPr>
          <w:sz w:val="28"/>
          <w:szCs w:val="28"/>
        </w:rPr>
        <w:t xml:space="preserve"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</w:t>
      </w:r>
      <w:proofErr w:type="gramStart"/>
      <w:r w:rsidRPr="00963AB5">
        <w:rPr>
          <w:sz w:val="28"/>
          <w:szCs w:val="28"/>
        </w:rPr>
        <w:t>Рабочие места, предоставляемые предприятием (организацией, учреждением), должны (по возможности) соответствовать требованиям:.</w:t>
      </w:r>
      <w:r w:rsidRPr="00963AB5">
        <w:rPr>
          <w:i/>
          <w:iCs/>
          <w:sz w:val="28"/>
          <w:szCs w:val="28"/>
        </w:rPr>
        <w:t xml:space="preserve"> </w:t>
      </w:r>
      <w:proofErr w:type="gramEnd"/>
    </w:p>
    <w:p w:rsidR="00963AB5" w:rsidRPr="00963AB5" w:rsidRDefault="00963AB5" w:rsidP="00963AB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63AB5">
        <w:rPr>
          <w:iCs/>
          <w:sz w:val="28"/>
          <w:szCs w:val="28"/>
        </w:rPr>
        <w:t xml:space="preserve">Особенности содержания практики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Индивидуальные задания формируются руководителем практики от колледжа с учетом особенностей психофизического развития, индивидуальных возможностей и состояния здоровья каждого конкретного обучающегося </w:t>
      </w:r>
      <w:r w:rsidRPr="00963AB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данной категории и должны соответствовать требованиям выполнимости и посильности.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При необходимости (по личному заявлению) содержание практики может быть полностью индивидуализировано (при условии сохранения возможности формирования у обучающегося всех компетенций, закрепленных за данной практикой). </w:t>
      </w:r>
      <w:proofErr w:type="gramEnd"/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iCs/>
          <w:color w:val="000000"/>
          <w:sz w:val="28"/>
          <w:szCs w:val="28"/>
          <w:lang w:eastAsia="en-US"/>
        </w:rPr>
        <w:t xml:space="preserve">Особенности руководства практикой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Осуществляется комплексное сопровождение инвалидов и лиц с ОВЗ во время прохождения практики, которое включает в себя: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- учебно-методическую и психолого-педагогическую помощь и контроль со стороны руководителей практики от колледжа и от предприятия (организации, учреждения);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- корректирование (при необходимости) индивидуального задания и программы практики;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- помощь ассистента (ассистентов) и (или) волонтеров из числа обучающихся или работников предприятия (организации, учреждения). </w:t>
      </w:r>
      <w:proofErr w:type="gramStart"/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Ассистенты/волонтеры оказывают обучающимся данной категории необходимую техническую помощь при входе в здания и помещения, в которых проводится практика, и выходе из них; размещении на рабочем месте; передвижении по помещению, в котором проводится практика; ознакомлении с индивидуальным заданием и его выполнении; оформлении дневника и составлении отчета о практике; общении с руководителями практики. </w:t>
      </w:r>
      <w:proofErr w:type="gramEnd"/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iCs/>
          <w:color w:val="000000"/>
          <w:sz w:val="28"/>
          <w:szCs w:val="28"/>
          <w:lang w:eastAsia="en-US"/>
        </w:rPr>
        <w:t xml:space="preserve">Особенности проведения текущего контроля успеваемости и промежуточной аттестации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color w:val="000000"/>
          <w:sz w:val="28"/>
          <w:szCs w:val="28"/>
          <w:lang w:eastAsia="en-US"/>
        </w:rPr>
        <w:t>Во время проведения текущего контроля успеваемости и промежуточной аттестации разрешаются присутствие и помощь ассистентов (</w:t>
      </w:r>
      <w:proofErr w:type="spellStart"/>
      <w:r w:rsidRPr="00963AB5">
        <w:rPr>
          <w:rFonts w:eastAsiaTheme="minorHAnsi"/>
          <w:color w:val="000000"/>
          <w:sz w:val="28"/>
          <w:szCs w:val="28"/>
          <w:lang w:eastAsia="en-US"/>
        </w:rPr>
        <w:t>сурдопереводчиков</w:t>
      </w:r>
      <w:proofErr w:type="spellEnd"/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963AB5">
        <w:rPr>
          <w:rFonts w:eastAsiaTheme="minorHAnsi"/>
          <w:color w:val="000000"/>
          <w:sz w:val="28"/>
          <w:szCs w:val="28"/>
          <w:lang w:eastAsia="en-US"/>
        </w:rPr>
        <w:t>тифлосурдопереводчиков</w:t>
      </w:r>
      <w:proofErr w:type="spellEnd"/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 и др.) и (или) волонтеров и оказание ими помощи инвалидам и лицам с ОВЗ. </w:t>
      </w:r>
    </w:p>
    <w:p w:rsidR="00963AB5" w:rsidRPr="00963AB5" w:rsidRDefault="00963AB5" w:rsidP="00963AB5">
      <w:pPr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Форма проведения текущего контроля успеваемости и промежуточной аттестации для обучающихся-инвалидов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963AB5">
        <w:rPr>
          <w:rFonts w:eastAsiaTheme="minorHAnsi"/>
          <w:color w:val="000000"/>
          <w:sz w:val="28"/>
          <w:szCs w:val="28"/>
          <w:lang w:eastAsia="en-US"/>
        </w:rPr>
        <w:t>обучающемуся</w:t>
      </w:r>
      <w:proofErr w:type="gramEnd"/>
      <w:r w:rsidRPr="00963AB5">
        <w:rPr>
          <w:rFonts w:eastAsiaTheme="minorHAnsi"/>
          <w:color w:val="000000"/>
          <w:sz w:val="28"/>
          <w:szCs w:val="28"/>
          <w:lang w:eastAsia="en-US"/>
        </w:rPr>
        <w:t xml:space="preserve"> предоставляется дополнительное время для подготовки ответа и (или) защиты отчета.</w:t>
      </w:r>
    </w:p>
    <w:p w:rsidR="006A736A" w:rsidRPr="00963AB5" w:rsidRDefault="006A736A" w:rsidP="00963AB5">
      <w:pPr>
        <w:spacing w:line="276" w:lineRule="auto"/>
        <w:jc w:val="both"/>
        <w:rPr>
          <w:b/>
          <w:bCs/>
          <w:caps/>
          <w:color w:val="000000"/>
          <w:sz w:val="28"/>
          <w:szCs w:val="28"/>
        </w:rPr>
      </w:pPr>
    </w:p>
    <w:p w:rsidR="00963AB5" w:rsidRPr="004A170A" w:rsidRDefault="00963AB5" w:rsidP="00A06207">
      <w:pPr>
        <w:pStyle w:val="a9"/>
        <w:numPr>
          <w:ilvl w:val="0"/>
          <w:numId w:val="2"/>
        </w:numPr>
        <w:spacing w:line="276" w:lineRule="auto"/>
        <w:ind w:left="0" w:firstLine="709"/>
        <w:jc w:val="both"/>
        <w:rPr>
          <w:b/>
          <w:bCs/>
          <w:caps/>
          <w:sz w:val="28"/>
          <w:szCs w:val="28"/>
        </w:rPr>
      </w:pPr>
      <w:r w:rsidRPr="004E77F9">
        <w:rPr>
          <w:b/>
          <w:bCs/>
          <w:caps/>
          <w:color w:val="000000"/>
          <w:sz w:val="28"/>
          <w:szCs w:val="28"/>
          <w:lang w:eastAsia="ar-SA"/>
        </w:rPr>
        <w:t xml:space="preserve">Условия реализации программы </w:t>
      </w:r>
      <w:r w:rsidRPr="004A170A">
        <w:rPr>
          <w:b/>
          <w:bCs/>
          <w:caps/>
          <w:color w:val="000000"/>
          <w:sz w:val="28"/>
          <w:szCs w:val="28"/>
        </w:rPr>
        <w:t>ПРОИЗВОДСТВЕНной практики</w:t>
      </w:r>
    </w:p>
    <w:p w:rsidR="00963AB5" w:rsidRPr="004E77F9" w:rsidRDefault="00963AB5" w:rsidP="00A06207">
      <w:pPr>
        <w:pStyle w:val="a9"/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4E77F9">
        <w:rPr>
          <w:b/>
          <w:sz w:val="28"/>
          <w:szCs w:val="28"/>
          <w:lang w:eastAsia="ar-SA"/>
        </w:rPr>
        <w:t xml:space="preserve"> Информационное обеспечение реализации </w:t>
      </w:r>
      <w:r>
        <w:rPr>
          <w:b/>
          <w:sz w:val="28"/>
          <w:szCs w:val="28"/>
          <w:lang w:eastAsia="ar-SA"/>
        </w:rPr>
        <w:t xml:space="preserve">производственной </w:t>
      </w:r>
      <w:r w:rsidRPr="004E77F9">
        <w:rPr>
          <w:b/>
          <w:sz w:val="28"/>
          <w:szCs w:val="28"/>
          <w:lang w:eastAsia="ar-SA"/>
        </w:rPr>
        <w:lastRenderedPageBreak/>
        <w:t>практики.</w:t>
      </w:r>
    </w:p>
    <w:p w:rsidR="00963AB5" w:rsidRDefault="00963AB5" w:rsidP="00963AB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b/>
          <w:bCs/>
          <w:color w:val="000000"/>
          <w:sz w:val="28"/>
          <w:szCs w:val="28"/>
          <w:lang w:eastAsia="ar-SA"/>
        </w:rPr>
        <w:tab/>
      </w:r>
      <w:r w:rsidRPr="00712233">
        <w:rPr>
          <w:b/>
          <w:bCs/>
          <w:color w:val="000000"/>
          <w:sz w:val="28"/>
          <w:szCs w:val="28"/>
          <w:lang w:eastAsia="ar-SA"/>
        </w:rPr>
        <w:t xml:space="preserve">Перечень рекомендуемых учебных изданий, </w:t>
      </w:r>
    </w:p>
    <w:p w:rsidR="00963AB5" w:rsidRPr="00186627" w:rsidRDefault="00963AB5" w:rsidP="00963AB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b/>
          <w:bCs/>
          <w:color w:val="000000"/>
          <w:sz w:val="28"/>
          <w:szCs w:val="28"/>
          <w:lang w:eastAsia="ar-SA"/>
        </w:rPr>
        <w:tab/>
      </w:r>
      <w:r w:rsidRPr="00712233">
        <w:rPr>
          <w:b/>
          <w:bCs/>
          <w:color w:val="000000"/>
          <w:sz w:val="28"/>
          <w:szCs w:val="28"/>
          <w:lang w:eastAsia="ar-SA"/>
        </w:rPr>
        <w:t>Интернет-ресурсов, дополнительной литературы</w:t>
      </w:r>
      <w:r>
        <w:rPr>
          <w:b/>
          <w:bCs/>
          <w:color w:val="000000"/>
          <w:sz w:val="28"/>
          <w:szCs w:val="28"/>
          <w:lang w:eastAsia="ar-SA"/>
        </w:rPr>
        <w:t>.</w:t>
      </w:r>
    </w:p>
    <w:p w:rsidR="00963AB5" w:rsidRDefault="00963AB5" w:rsidP="00A06207">
      <w:pPr>
        <w:pStyle w:val="a9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Всеобщая декларация прав человека и гражданина, Париж, 10 декабря 1948 г. // [Электронный ресурс]. – Режим доступа: </w:t>
      </w:r>
      <w:hyperlink r:id="rId8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http://constitution.garant.ru/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Международный пакт об экономических, социальных и культурных правах человека и гражданина, Генеральная Ассамблея ООН, 16 декабря 1966 г. // [Электронный ресурс].– Режим доступа: </w:t>
      </w:r>
      <w:hyperlink r:id="rId9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http://constitution.garant.ru/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>Конвенция о защите прав человека и основных свобод, Совет Европы подписан 1950 г., вступил в силу 3 сентября 1953г. // [Электронный ресурс]. – Режим доступа</w:t>
      </w:r>
      <w:r w:rsidRPr="00186627">
        <w:rPr>
          <w:color w:val="000000" w:themeColor="text1"/>
          <w:sz w:val="28"/>
          <w:szCs w:val="28"/>
          <w:lang w:eastAsia="ar-SA"/>
        </w:rPr>
        <w:t xml:space="preserve">: </w:t>
      </w:r>
      <w:hyperlink r:id="rId10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http://base.consultant.ru/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Европейская социальная хартия (пересмотренная), Страсбург, 3 мая 996 г. // [Электронный ресурс]. – Режим доступа: </w:t>
      </w:r>
      <w:hyperlink r:id="rId11" w:history="1">
        <w:r w:rsidRPr="00790EA3">
          <w:rPr>
            <w:rStyle w:val="aa"/>
            <w:sz w:val="28"/>
            <w:szCs w:val="28"/>
            <w:lang w:eastAsia="ar-SA"/>
          </w:rPr>
          <w:t>http://base.consultant.ru/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Конвенция № 102 «О минимальных нормах социального обеспечения», Женева, 28 июня 1952 г. // [Электронный ресурс]. – Режим доступа: </w:t>
      </w:r>
      <w:hyperlink r:id="rId12" w:history="1">
        <w:r w:rsidRPr="00790EA3">
          <w:rPr>
            <w:rStyle w:val="aa"/>
            <w:sz w:val="28"/>
            <w:szCs w:val="28"/>
            <w:lang w:eastAsia="ar-SA"/>
          </w:rPr>
          <w:t>http://base.safework.ru/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Конвенция №118 «О равноправии граждан страны и иностранцев и лиц без гражданства в области социального обеспечения», Женева, 28 июня 1962 г. // [Электронный ресурс]. – Режим доступа: </w:t>
      </w:r>
      <w:hyperlink r:id="rId13" w:history="1">
        <w:r w:rsidRPr="00790EA3">
          <w:rPr>
            <w:rStyle w:val="aa"/>
            <w:sz w:val="28"/>
            <w:szCs w:val="28"/>
            <w:lang w:eastAsia="ar-SA"/>
          </w:rPr>
          <w:t>http://base.consultant.ru/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Конвенция № 157 «Об установлении международной системы сохранения прав в области социального обеспечения», Женева, 21 июня 1982г. // [Электронный ресурс]. – Режим доступа: </w:t>
      </w:r>
      <w:hyperlink r:id="rId14" w:history="1">
        <w:r w:rsidRPr="00790EA3">
          <w:rPr>
            <w:rStyle w:val="aa"/>
            <w:sz w:val="28"/>
            <w:szCs w:val="28"/>
            <w:lang w:eastAsia="ar-SA"/>
          </w:rPr>
          <w:t>http://base.consultant.ru/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Конвенция №130 и Рекомендация №134 «О медицинской помощи и пособиях по болезни», Женева, 25 июня 1969 г. // [Электронный ресурс]. – Режим доступа: </w:t>
      </w:r>
      <w:hyperlink r:id="rId15" w:history="1">
        <w:r w:rsidRPr="00790EA3">
          <w:rPr>
            <w:rStyle w:val="aa"/>
            <w:sz w:val="28"/>
            <w:szCs w:val="28"/>
            <w:lang w:eastAsia="ar-SA"/>
          </w:rPr>
          <w:t>http://base.safework.ru/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Конвенция № 128 (Женева, 1969 г.) и Рекомендация № 131 «О пособиях по инвалидности, по старости и по случаю потери кормильца», Женева, 29 июня 1967 г. // [Электронный ресурс]. - Режим доступа: </w:t>
      </w:r>
      <w:hyperlink r:id="rId16" w:history="1">
        <w:r w:rsidRPr="00790EA3">
          <w:rPr>
            <w:rStyle w:val="aa"/>
            <w:sz w:val="28"/>
            <w:szCs w:val="28"/>
            <w:lang w:eastAsia="ar-SA"/>
          </w:rPr>
          <w:t>http://constitution.garant.ru/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Конвенция № 121 «О пособиях в случаях производственного травматизма», Женева, 8 июля 1964 г. (Таблица I была пересмотрена в 1980 г.) // [Электронный ресурс]. – Режим доступа </w:t>
      </w:r>
      <w:hyperlink r:id="rId17" w:history="1">
        <w:r w:rsidRPr="00790EA3">
          <w:rPr>
            <w:rStyle w:val="aa"/>
            <w:sz w:val="28"/>
            <w:szCs w:val="28"/>
            <w:lang w:eastAsia="ar-SA"/>
          </w:rPr>
          <w:t>http://constitution.garant.ru/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Рекомендации № 176 «О содействии занятости и защите от безработицы», Женева, 21 июня 1988 г. // [Электронный ресурс]. – Режим доступа: </w:t>
      </w:r>
      <w:hyperlink r:id="rId18" w:history="1">
        <w:r w:rsidRPr="00790EA3">
          <w:rPr>
            <w:rStyle w:val="aa"/>
            <w:sz w:val="28"/>
            <w:szCs w:val="28"/>
            <w:lang w:eastAsia="ar-SA"/>
          </w:rPr>
          <w:t>http://constitution.garant.ru/</w:t>
        </w:r>
      </w:hyperlink>
    </w:p>
    <w:p w:rsidR="00963AB5" w:rsidRPr="00186627" w:rsidRDefault="00963AB5" w:rsidP="00A06207">
      <w:pPr>
        <w:pStyle w:val="a9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>Конвенция № 183 (Женева, 30 мая 2000 г.) и Рекомендация № 191 «Об охране материнства», Женева, 30 мая 2000 г. // [Электронный ресурс]. – Режим доступа: http://constitution.garant.ru/</w:t>
      </w:r>
    </w:p>
    <w:p w:rsidR="00963AB5" w:rsidRPr="00712233" w:rsidRDefault="00963AB5" w:rsidP="00963AB5">
      <w:pPr>
        <w:widowControl w:val="0"/>
        <w:pBdr>
          <w:bottom w:val="none" w:sz="4" w:space="1" w:color="000000"/>
        </w:pBdr>
        <w:suppressAutoHyphens/>
        <w:autoSpaceDE w:val="0"/>
        <w:spacing w:line="276" w:lineRule="auto"/>
        <w:ind w:firstLine="705"/>
        <w:jc w:val="both"/>
        <w:rPr>
          <w:sz w:val="28"/>
          <w:szCs w:val="28"/>
          <w:lang w:eastAsia="ar-SA"/>
        </w:rPr>
      </w:pPr>
      <w:r w:rsidRPr="00712233">
        <w:rPr>
          <w:sz w:val="28"/>
          <w:szCs w:val="28"/>
          <w:lang w:eastAsia="ar-SA"/>
        </w:rPr>
        <w:lastRenderedPageBreak/>
        <w:t>Международные договоры:</w:t>
      </w:r>
    </w:p>
    <w:p w:rsidR="00963AB5" w:rsidRDefault="00963AB5" w:rsidP="00A06207">
      <w:pPr>
        <w:pStyle w:val="a9"/>
        <w:widowControl w:val="0"/>
        <w:numPr>
          <w:ilvl w:val="0"/>
          <w:numId w:val="3"/>
        </w:numPr>
        <w:pBdr>
          <w:bottom w:val="none" w:sz="4" w:space="1" w:color="000000"/>
        </w:pBd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Соглашение стран СНГ от 13.03.1992 «О гарантиях прав граждан государств – участников Содружества Независимых Государств </w:t>
      </w:r>
      <w:proofErr w:type="spellStart"/>
      <w:r w:rsidRPr="00186627">
        <w:rPr>
          <w:sz w:val="28"/>
          <w:szCs w:val="28"/>
          <w:lang w:eastAsia="ar-SA"/>
        </w:rPr>
        <w:t>вобласти</w:t>
      </w:r>
      <w:proofErr w:type="spellEnd"/>
      <w:r w:rsidRPr="00186627">
        <w:rPr>
          <w:sz w:val="28"/>
          <w:szCs w:val="28"/>
          <w:lang w:eastAsia="ar-SA"/>
        </w:rPr>
        <w:t xml:space="preserve"> пенсионного обеспечения» // Бюллетень международных договоров. 1993. № 4 // [Электронный ресурс]. – Режим доступа </w:t>
      </w:r>
      <w:hyperlink r:id="rId19" w:history="1">
        <w:r w:rsidRPr="00790EA3">
          <w:rPr>
            <w:rStyle w:val="aa"/>
            <w:sz w:val="28"/>
            <w:szCs w:val="28"/>
            <w:lang w:eastAsia="ar-SA"/>
          </w:rPr>
          <w:t>http://constitution.garant.ru/</w:t>
        </w:r>
      </w:hyperlink>
    </w:p>
    <w:p w:rsidR="00963AB5" w:rsidRPr="00186627" w:rsidRDefault="00963AB5" w:rsidP="00A06207">
      <w:pPr>
        <w:pStyle w:val="a9"/>
        <w:widowControl w:val="0"/>
        <w:numPr>
          <w:ilvl w:val="0"/>
          <w:numId w:val="3"/>
        </w:numPr>
        <w:pBdr>
          <w:bottom w:val="none" w:sz="4" w:space="1" w:color="000000"/>
        </w:pBd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>Соглашение Правительств государств – участников СНГ от 27.03.1997 «Об оказании медицинской помощи гражданам государств - участников Содружества Независимых Государств» // Российская газета. 12.05.1997. № 90. // [Электронный ресурс]. – Режим доступа http://constitution.garant.ru/</w:t>
      </w:r>
    </w:p>
    <w:p w:rsidR="00963AB5" w:rsidRPr="00712233" w:rsidRDefault="00963AB5" w:rsidP="00963AB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Pr="00712233">
        <w:rPr>
          <w:sz w:val="28"/>
          <w:szCs w:val="28"/>
          <w:lang w:eastAsia="ar-SA"/>
        </w:rPr>
        <w:t>Нормативно-правовые акты:</w:t>
      </w:r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186627">
        <w:rPr>
          <w:sz w:val="28"/>
          <w:szCs w:val="28"/>
          <w:lang w:eastAsia="ar-SA"/>
        </w:rPr>
        <w:t>Конституция Российской Федерации (принята всенародным голосованием 12 декабря 1993 года (с учетом поправок, внесенных Законами Российской Федерации о поправках к Конституции Российской Федерации от 30.12.2008 № 6-ФКЗ, от 30.12.2008 №7-ФКЗ, от 05.02.2014 № 2-ФКЗ, от 21.07.2014 № 11-ФКЗ) // [Электронный ресурс].</w:t>
      </w:r>
      <w:proofErr w:type="gramEnd"/>
      <w:r w:rsidRPr="00186627">
        <w:rPr>
          <w:sz w:val="28"/>
          <w:szCs w:val="28"/>
          <w:lang w:eastAsia="ar-SA"/>
        </w:rPr>
        <w:t xml:space="preserve">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доступа: </w:t>
      </w:r>
      <w:hyperlink r:id="rId20" w:history="1">
        <w:r w:rsidRPr="00790EA3">
          <w:rPr>
            <w:rStyle w:val="aa"/>
            <w:sz w:val="28"/>
            <w:szCs w:val="28"/>
            <w:lang w:eastAsia="ar-SA"/>
          </w:rPr>
          <w:t>http://constitution.garant.ru/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«Об основах обязательного социального страхования» Федеральный закон от 16.07.1999 № 165-ФЗ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08.12.2020 </w:t>
      </w:r>
      <w:hyperlink r:id="rId21" w:anchor="dst100208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429-ФЗ</w:t>
        </w:r>
      </w:hyperlink>
      <w:r w:rsidRPr="00186627">
        <w:rPr>
          <w:color w:val="000000" w:themeColor="text1"/>
          <w:sz w:val="28"/>
          <w:szCs w:val="28"/>
          <w:lang w:eastAsia="ar-SA"/>
        </w:rPr>
        <w:t xml:space="preserve">) </w:t>
      </w:r>
      <w:r w:rsidRPr="00186627">
        <w:rPr>
          <w:sz w:val="28"/>
          <w:szCs w:val="28"/>
          <w:lang w:eastAsia="ar-SA"/>
        </w:rPr>
        <w:t xml:space="preserve">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22" w:history="1">
        <w:r w:rsidRPr="00790EA3">
          <w:rPr>
            <w:rStyle w:val="aa"/>
            <w:sz w:val="28"/>
            <w:szCs w:val="28"/>
            <w:lang w:eastAsia="ar-SA"/>
          </w:rPr>
          <w:t>http://www.consultant.ru/document/cons_doc_LAW_4059/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«Об обязательном пенсионном страховании в Российской Федерации» Федеральный закон от 15.12. 2001. № 167 – ФЗ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30.12.2020 </w:t>
      </w:r>
      <w:hyperlink r:id="rId23" w:anchor="dst100008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502-ФЗ</w:t>
        </w:r>
      </w:hyperlink>
      <w:r w:rsidRPr="00186627">
        <w:rPr>
          <w:color w:val="000000" w:themeColor="text1"/>
          <w:sz w:val="28"/>
          <w:szCs w:val="28"/>
          <w:lang w:eastAsia="ar-SA"/>
        </w:rPr>
        <w:t>)</w:t>
      </w:r>
      <w:r w:rsidRPr="00186627">
        <w:rPr>
          <w:sz w:val="28"/>
          <w:szCs w:val="28"/>
          <w:lang w:eastAsia="ar-SA"/>
        </w:rPr>
        <w:t xml:space="preserve">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24" w:history="1">
        <w:r w:rsidRPr="00790EA3">
          <w:rPr>
            <w:rStyle w:val="aa"/>
            <w:sz w:val="28"/>
            <w:szCs w:val="28"/>
            <w:lang w:eastAsia="ar-SA"/>
          </w:rPr>
          <w:t>http://www.consultant.ru/document/cons_doc_LAW_34447/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186627">
        <w:rPr>
          <w:sz w:val="28"/>
          <w:szCs w:val="28"/>
          <w:lang w:eastAsia="ar-SA"/>
        </w:rPr>
        <w:t xml:space="preserve">«О государственном пенсионном обеспечении в Российской Федерации» Федеральный закон от 15.12.2001 № 166-ФЗ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22.12.2020 </w:t>
      </w:r>
      <w:hyperlink r:id="rId25" w:anchor="dst100028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431-ФЗ</w:t>
        </w:r>
      </w:hyperlink>
      <w:r w:rsidRPr="00186627">
        <w:rPr>
          <w:sz w:val="28"/>
          <w:szCs w:val="28"/>
          <w:lang w:eastAsia="ar-SA"/>
        </w:rPr>
        <w:t xml:space="preserve">) // [Электронный ресурс </w:t>
      </w:r>
      <w:hyperlink r:id="rId26" w:history="1">
        <w:r w:rsidRPr="00790EA3">
          <w:rPr>
            <w:rStyle w:val="aa"/>
            <w:sz w:val="28"/>
            <w:szCs w:val="28"/>
            <w:lang w:eastAsia="ar-SA"/>
          </w:rPr>
          <w:t>http://www.consultant.ru/document/cons_doc_LAW_34419/</w:t>
        </w:r>
      </w:hyperlink>
      <w:proofErr w:type="gramEnd"/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 страховых пенсиях» Федеральный закон от 28.12.2013 № 400-ФЗ (ред. от 08.12.20120)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27" w:history="1">
        <w:r w:rsidRPr="00790EA3">
          <w:rPr>
            <w:rStyle w:val="aa"/>
            <w:sz w:val="28"/>
            <w:szCs w:val="28"/>
            <w:lang w:eastAsia="ar-SA"/>
          </w:rPr>
          <w:t>http://www.consultant.ru/document/cons_doc_LAW_156525/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«Об обязательном социальном страховании на случай временной нетрудоспособности и в связи с материнством» Федеральный закон от 29.12.2006 № 255-ФЗ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29.12.2020 </w:t>
      </w:r>
      <w:hyperlink r:id="rId28" w:anchor="dst100022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478-ФЗ</w:t>
        </w:r>
      </w:hyperlink>
      <w:r w:rsidRPr="00186627">
        <w:rPr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29" w:history="1">
        <w:r w:rsidRPr="00790EA3">
          <w:rPr>
            <w:rStyle w:val="aa"/>
            <w:sz w:val="28"/>
            <w:szCs w:val="28"/>
            <w:lang w:eastAsia="ar-SA"/>
          </w:rPr>
          <w:t>http://www.consultant.ru/document/cons_doc_LAW_64871/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 «Об индивидуальном (персонифицированном) учете в системе обязательного пенсионного страхования» Федеральный закон от 01.04.1996 № 27-ФЗ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20.07.2020 </w:t>
      </w:r>
      <w:hyperlink r:id="rId30" w:anchor="dst100008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237-ФЗ</w:t>
        </w:r>
      </w:hyperlink>
      <w:r w:rsidRPr="00186627">
        <w:rPr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31" w:history="1">
        <w:r w:rsidRPr="00790EA3">
          <w:rPr>
            <w:rStyle w:val="aa"/>
            <w:sz w:val="28"/>
            <w:szCs w:val="28"/>
            <w:lang w:eastAsia="ar-SA"/>
          </w:rPr>
          <w:t>http://www.consultant.ru/document/cons_doc_LAW_9839/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 государственной социальной помощи» Федеральный закон от 17.07.1999 № 178-ФЗ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29.12.2020 </w:t>
      </w:r>
      <w:hyperlink r:id="rId32" w:anchor="dst100036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473-ФЗ</w:t>
        </w:r>
      </w:hyperlink>
      <w:r w:rsidRPr="00186627">
        <w:rPr>
          <w:sz w:val="28"/>
          <w:szCs w:val="28"/>
          <w:lang w:eastAsia="ar-SA"/>
        </w:rPr>
        <w:t xml:space="preserve">)//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33" w:history="1">
        <w:r w:rsidRPr="00790EA3">
          <w:rPr>
            <w:rStyle w:val="aa"/>
            <w:sz w:val="28"/>
            <w:szCs w:val="28"/>
            <w:lang w:eastAsia="ar-SA"/>
          </w:rPr>
          <w:t>http://www.consultant.ru/document/cons_doc_LAW_23735/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>«Об основах социального обслуживания граждан в Российской Федерации» Федеральный закон от 28.12.2013 № 442–ФЗ (ред</w:t>
      </w:r>
      <w:proofErr w:type="gramStart"/>
      <w:r w:rsidRPr="00186627">
        <w:rPr>
          <w:sz w:val="28"/>
          <w:szCs w:val="28"/>
          <w:lang w:eastAsia="ar-SA"/>
        </w:rPr>
        <w:t>.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</w:t>
      </w:r>
      <w:proofErr w:type="gramEnd"/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т 13.07.2020 </w:t>
      </w:r>
      <w:hyperlink r:id="rId34" w:anchor="dst100014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190-ФЗ</w:t>
        </w:r>
      </w:hyperlink>
      <w:r w:rsidRPr="00186627">
        <w:rPr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35" w:history="1">
        <w:r w:rsidRPr="00790EA3">
          <w:rPr>
            <w:rStyle w:val="aa"/>
            <w:sz w:val="28"/>
            <w:szCs w:val="28"/>
            <w:lang w:eastAsia="ar-SA"/>
          </w:rPr>
          <w:t>http://www.consultant.ru/document/cons_doc_LAW_156558/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>«О социальной защите инвалидов в Российской Федерации» Федеральный закон от 24.11.1995 № 181–ФЗ (ред</w:t>
      </w:r>
      <w:proofErr w:type="gramStart"/>
      <w:r w:rsidRPr="00186627">
        <w:rPr>
          <w:sz w:val="28"/>
          <w:szCs w:val="28"/>
          <w:lang w:eastAsia="ar-SA"/>
        </w:rPr>
        <w:t>.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</w:t>
      </w:r>
      <w:proofErr w:type="gramEnd"/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т 08.12.2020</w:t>
      </w:r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 </w:t>
      </w:r>
      <w:hyperlink r:id="rId36" w:anchor="dst100114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429-ФЗ</w:t>
        </w:r>
      </w:hyperlink>
      <w:r w:rsidRPr="00186627">
        <w:rPr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37" w:history="1">
        <w:r w:rsidRPr="00790EA3">
          <w:rPr>
            <w:rStyle w:val="aa"/>
            <w:sz w:val="28"/>
            <w:szCs w:val="28"/>
            <w:lang w:eastAsia="ar-SA"/>
          </w:rPr>
          <w:t>http://www.consultant.ru/document/cons_doc_LAW_8559/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«Об обязательном медицинском страховании в Российской Федерации» Федеральный закон от 29.11.2010 № 326-ФЗ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08.12.2020 </w:t>
      </w:r>
      <w:hyperlink r:id="rId38" w:anchor="dst100009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430-ФЗ</w:t>
        </w:r>
      </w:hyperlink>
      <w:r w:rsidRPr="00186627">
        <w:rPr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39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http://www.consultant.ru/document/cons_doc_LAW_107289/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Федеральный закон от 27.07.2010 № 210-ФЗ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30.12.2020 </w:t>
      </w:r>
      <w:hyperlink r:id="rId40" w:anchor="dst100009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509-ФЗ</w:t>
        </w:r>
      </w:hyperlink>
      <w:r w:rsidRPr="00186627">
        <w:rPr>
          <w:sz w:val="28"/>
          <w:szCs w:val="28"/>
          <w:lang w:eastAsia="ar-SA"/>
        </w:rPr>
        <w:t xml:space="preserve">)//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41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http://www.consultant.ru/document/cons_doc_LAW_103023/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 занятости населения в Российской Федерации» Закон РФ от 19.04.1991 № 1032-1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08.12.2020 </w:t>
      </w:r>
      <w:hyperlink r:id="rId42" w:anchor="dst100008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414-ФЗ</w:t>
        </w:r>
      </w:hyperlink>
      <w:r w:rsidRPr="00186627">
        <w:rPr>
          <w:sz w:val="28"/>
          <w:szCs w:val="28"/>
          <w:lang w:eastAsia="ar-SA"/>
        </w:rPr>
        <w:t xml:space="preserve">)//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43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http://www.consultant.ru/document/cons_doc_LAW_60/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186627">
        <w:rPr>
          <w:sz w:val="28"/>
          <w:szCs w:val="28"/>
          <w:lang w:eastAsia="ar-SA"/>
        </w:rPr>
        <w:t>контролю за</w:t>
      </w:r>
      <w:proofErr w:type="gramEnd"/>
      <w:r w:rsidRPr="00186627">
        <w:rPr>
          <w:sz w:val="28"/>
          <w:szCs w:val="28"/>
          <w:lang w:eastAsia="ar-SA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 Закон РФ от 12.02.1993 № 4468-1 (ред. от 22.12.2020)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http://www.consultant.ru/document/cons_doc_LAW_4436/ </w:t>
      </w:r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lastRenderedPageBreak/>
        <w:t xml:space="preserve">«О беженцах» Закон РФ от 19.02.1993. № 4528-1 (изм. и доп. на 08.12.2020.)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44" w:history="1">
        <w:r w:rsidRPr="00790EA3">
          <w:rPr>
            <w:rStyle w:val="aa"/>
            <w:sz w:val="28"/>
            <w:szCs w:val="28"/>
            <w:lang w:eastAsia="ar-SA"/>
          </w:rPr>
          <w:t>http://www.consultant.ru/document/_doc_LAW_4340/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 ветеранах» Федеральный закон от 12.01.1995 № 5-ФЗ (ред. от 22.12.2020)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</w:t>
      </w:r>
      <w:proofErr w:type="gramEnd"/>
      <w:r w:rsidRPr="00186627">
        <w:rPr>
          <w:sz w:val="28"/>
          <w:szCs w:val="28"/>
          <w:lang w:eastAsia="ar-SA"/>
        </w:rPr>
        <w:t xml:space="preserve"> - </w:t>
      </w:r>
      <w:proofErr w:type="gramStart"/>
      <w:r w:rsidRPr="00186627">
        <w:rPr>
          <w:sz w:val="28"/>
          <w:szCs w:val="28"/>
          <w:lang w:eastAsia="ar-SA"/>
        </w:rPr>
        <w:t>п</w:t>
      </w:r>
      <w:proofErr w:type="gramEnd"/>
      <w:r w:rsidRPr="00186627">
        <w:rPr>
          <w:sz w:val="28"/>
          <w:szCs w:val="28"/>
          <w:lang w:eastAsia="ar-SA"/>
        </w:rPr>
        <w:t xml:space="preserve">равовая система – Режим доступа </w:t>
      </w:r>
      <w:hyperlink r:id="rId45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http://www.consultant.ru/document/cons_doc_LAW_5490/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 государственных пособиях гражданам, имеющим детей» Федеральный закон от 19.05.1995 № 81-ФЗ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08.06.2020 </w:t>
      </w:r>
      <w:hyperlink r:id="rId46" w:anchor="dst100013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166-ФЗ</w:t>
        </w:r>
      </w:hyperlink>
      <w:r w:rsidRPr="00186627">
        <w:rPr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http://www.consultant.ru/document/cons_doc_LAW_6659/ </w:t>
      </w:r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 дополнительных мерах государственной поддержки семей, имеющих детей» Федеральный закон от 29.12.2006 № 256-ФЗ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22.12.</w:t>
      </w:r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2020 </w:t>
      </w:r>
      <w:hyperlink r:id="rId47" w:anchor="dst100009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451-ФЗ</w:t>
        </w:r>
      </w:hyperlink>
      <w:r w:rsidRPr="00186627">
        <w:rPr>
          <w:color w:val="000000" w:themeColor="text1"/>
          <w:sz w:val="28"/>
          <w:szCs w:val="28"/>
          <w:lang w:eastAsia="ar-SA"/>
        </w:rPr>
        <w:t xml:space="preserve">) </w:t>
      </w:r>
      <w:r w:rsidRPr="00186627">
        <w:rPr>
          <w:sz w:val="28"/>
          <w:szCs w:val="28"/>
          <w:lang w:eastAsia="ar-SA"/>
        </w:rPr>
        <w:t xml:space="preserve">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48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http://www.consultant.ru/document/cons_doc_LAW_64872/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 погребении и похоронном деле» Федеральный закон от 12.01.1996 № 8-ФЗ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08.12.2020 </w:t>
      </w:r>
      <w:hyperlink r:id="rId49" w:anchor="dst100133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429-ФЗ</w:t>
        </w:r>
      </w:hyperlink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,</w:t>
      </w:r>
      <w:r w:rsidRPr="00186627">
        <w:rPr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доступа </w:t>
      </w:r>
      <w:hyperlink r:id="rId50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http://www.consultant.ru/document/cons_doc_LAW_8919/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«О дополнительных гарантиях по социальной поддержке детей-сирот и детей, оставшихся без попечения родителей» Федеральный закон от 21.12.1996 № 159-ФЗ (ред. </w:t>
      </w:r>
      <w:r w:rsidRPr="00186627">
        <w:rPr>
          <w:color w:val="000000"/>
          <w:sz w:val="28"/>
          <w:szCs w:val="28"/>
          <w:shd w:val="clear" w:color="auto" w:fill="FFFFFF"/>
          <w:lang w:eastAsia="ar-SA"/>
        </w:rPr>
        <w:t>от 08.12.2020 </w:t>
      </w:r>
      <w:hyperlink r:id="rId51" w:anchor="dst100148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429-ФЗ</w:t>
        </w:r>
      </w:hyperlink>
      <w:r w:rsidRPr="00186627">
        <w:rPr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 xml:space="preserve">правовая система – Режим </w:t>
      </w:r>
      <w:r w:rsidRPr="00186627">
        <w:rPr>
          <w:color w:val="000000" w:themeColor="text1"/>
          <w:sz w:val="28"/>
          <w:szCs w:val="28"/>
          <w:lang w:eastAsia="ar-SA"/>
        </w:rPr>
        <w:t xml:space="preserve">доступа </w:t>
      </w:r>
      <w:hyperlink r:id="rId52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http://www.consultant.ru/document/cons_doc_LAW_12778/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color w:val="000000" w:themeColor="text1"/>
          <w:sz w:val="28"/>
          <w:szCs w:val="28"/>
          <w:lang w:eastAsia="ar-SA"/>
        </w:rPr>
        <w:t xml:space="preserve">«О прожиточном минимуме в Российской Федерации» Федеральный закон от 24.10.1997. № 134-ФЗ (ред. </w:t>
      </w:r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от 29.12.2020 </w:t>
      </w:r>
      <w:hyperlink r:id="rId53" w:anchor="dst100009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473-ФЗ</w:t>
        </w:r>
      </w:hyperlink>
      <w:r w:rsidRPr="00186627">
        <w:rPr>
          <w:color w:val="000000" w:themeColor="text1"/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</w:t>
      </w:r>
      <w:hyperlink r:id="rId54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http://www.consultant.ru/document/cons_doc_LAW_16565/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color w:val="000000" w:themeColor="text1"/>
          <w:sz w:val="28"/>
          <w:szCs w:val="28"/>
          <w:lang w:eastAsia="ar-SA"/>
        </w:rPr>
        <w:t xml:space="preserve">«О статусе военнослужащих» Федеральный закон от 27.05.1998 № 76-ФЗ (ред. </w:t>
      </w:r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 от 08.12.2020 </w:t>
      </w:r>
      <w:hyperlink r:id="rId55" w:anchor="dst100177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429-ФЗ</w:t>
        </w:r>
      </w:hyperlink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,</w:t>
      </w:r>
      <w:r w:rsidRPr="00186627">
        <w:rPr>
          <w:color w:val="000000" w:themeColor="text1"/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</w:t>
      </w:r>
      <w:hyperlink r:id="rId56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http://www.consultant.ru/document/cons_doc_LAW_18853/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color w:val="000000" w:themeColor="text1"/>
          <w:sz w:val="28"/>
          <w:szCs w:val="28"/>
          <w:lang w:eastAsia="ar-SA"/>
        </w:rPr>
        <w:t xml:space="preserve">«Об обязательном социальном страховании от несчастных случаев на производстве и профессиональных заболеваний» Федеральный закон от 24.07.1998 № 125-ФЗ (ред. </w:t>
      </w:r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от 08.12.2020 </w:t>
      </w:r>
      <w:hyperlink r:id="rId57" w:anchor="dst100186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429-ФЗ</w:t>
        </w:r>
      </w:hyperlink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,</w:t>
      </w:r>
      <w:r w:rsidRPr="00186627">
        <w:rPr>
          <w:color w:val="000000" w:themeColor="text1"/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</w:t>
      </w:r>
      <w:hyperlink r:id="rId58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http://www.consultant.ru/document/cons_doc_LAW_19559/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color w:val="000000" w:themeColor="text1"/>
          <w:sz w:val="28"/>
          <w:szCs w:val="28"/>
          <w:lang w:eastAsia="ar-SA"/>
        </w:rPr>
        <w:lastRenderedPageBreak/>
        <w:t xml:space="preserve">«О негосударственных пенсионных фондах» Федеральный закон от 07.05.1998 № 75-ФЗ (ред. </w:t>
      </w:r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от 30.12.2020 </w:t>
      </w:r>
      <w:hyperlink r:id="rId59" w:anchor="dst100009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537-ФЗ</w:t>
        </w:r>
      </w:hyperlink>
      <w:r w:rsidRPr="00186627">
        <w:rPr>
          <w:color w:val="000000" w:themeColor="text1"/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</w:t>
      </w:r>
      <w:hyperlink r:id="rId60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http://www.consultant.ru/document/cons_doc_LAW_18626/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color w:val="000000" w:themeColor="text1"/>
          <w:sz w:val="28"/>
          <w:szCs w:val="28"/>
          <w:lang w:eastAsia="ar-SA"/>
        </w:rPr>
        <w:t xml:space="preserve">«О государственных гарантиях и компенсациях для лиц, работающих и проживающих в районах Крайнего Севера и приравненных к ним местностях» Закон РФ от 19.02.1993. № 4520-1 (ред. </w:t>
      </w:r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от 29.12.2020 </w:t>
      </w:r>
      <w:hyperlink r:id="rId61" w:anchor="dst100009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469-ФЗ</w:t>
        </w:r>
      </w:hyperlink>
      <w:r w:rsidRPr="00186627">
        <w:rPr>
          <w:color w:val="000000" w:themeColor="text1"/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</w:t>
      </w:r>
      <w:hyperlink r:id="rId62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http://www.consultant.ru/document/cons_doc_LAW_1786/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color w:val="000000" w:themeColor="text1"/>
          <w:sz w:val="28"/>
          <w:szCs w:val="28"/>
          <w:lang w:eastAsia="ar-SA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радиационных отходов в реку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Теча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 xml:space="preserve">» Федеральный закон от 26.11.1998 № 175–ФЗ (ред. от 24.04 2020) // [Электронный ресурс].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</w:t>
      </w:r>
      <w:hyperlink r:id="rId63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http://www.consultant.ru/document/cons_doc_LAW_21110/</w:t>
        </w:r>
      </w:hyperlink>
    </w:p>
    <w:p w:rsidR="00963AB5" w:rsidRPr="00186627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color w:val="000000" w:themeColor="text1"/>
          <w:sz w:val="28"/>
          <w:szCs w:val="28"/>
          <w:lang w:eastAsia="ar-SA"/>
        </w:rPr>
        <w:t xml:space="preserve">«Об основах системы профилактики безнадзорности и правонарушений несовершеннолетних» Федеральный закон от 24.06.1999 № 120–ФЗ (ред. от 24.04 2020.) // [Электронный ресурс].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http://www.consultant.ru/document/cons_doc_LAW_23509/ </w:t>
      </w:r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color w:val="000000" w:themeColor="text1"/>
          <w:sz w:val="28"/>
          <w:szCs w:val="28"/>
          <w:lang w:eastAsia="ar-SA"/>
        </w:rPr>
        <w:t xml:space="preserve">«О социальных гарантиях гражданам, подвергшимся радиационному воздействию вследствие ядерных испытаний на Семипалатинском полигоне». Федеральный закон от 10.01.2002 № 2-ФЗ (ред. от 24.04.2020) // [Электронный ресурс].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</w:t>
      </w:r>
      <w:hyperlink r:id="rId64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http://www.consultant.ru/document/cons_doc_LAW_34825/</w:t>
        </w:r>
      </w:hyperlink>
    </w:p>
    <w:p w:rsidR="00963AB5" w:rsidRPr="00186627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color w:val="000000" w:themeColor="text1"/>
          <w:sz w:val="28"/>
          <w:szCs w:val="28"/>
          <w:lang w:eastAsia="ar-SA"/>
        </w:rPr>
        <w:t xml:space="preserve">«О государственной гражданской службе Российской Федерации» Федеральный закон от 27.07.2004 № 79-ФЗ (ред. </w:t>
      </w:r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от 08.12.2020 </w:t>
      </w:r>
      <w:hyperlink r:id="rId65" w:anchor="dst100265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429-ФЗ</w:t>
        </w:r>
      </w:hyperlink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,</w:t>
      </w:r>
      <w:r w:rsidRPr="00186627">
        <w:rPr>
          <w:color w:val="000000" w:themeColor="text1"/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http://www.consultant.ru/document/cons_doc_LAW_48601/ </w:t>
      </w:r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186627">
        <w:rPr>
          <w:color w:val="000000" w:themeColor="text1"/>
          <w:sz w:val="28"/>
          <w:szCs w:val="28"/>
          <w:lang w:eastAsia="ar-SA"/>
        </w:rPr>
        <w:t xml:space="preserve">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Федеральный закон от 19.07.2011 № 247-ФЗ ред. </w:t>
      </w:r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от 31.07.2020 </w:t>
      </w:r>
      <w:hyperlink r:id="rId66" w:anchor="dst100072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288-ФЗ</w:t>
        </w:r>
      </w:hyperlink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,</w:t>
      </w:r>
      <w:r w:rsidRPr="00186627">
        <w:rPr>
          <w:color w:val="000000" w:themeColor="text1"/>
          <w:sz w:val="28"/>
          <w:szCs w:val="28"/>
          <w:lang w:eastAsia="ar-SA"/>
        </w:rPr>
        <w:t>) // [Электронный ресурс].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</w:t>
      </w:r>
      <w:hyperlink r:id="rId67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http://www.consultant.ru/document/cons_doc_LAW_116988/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color w:val="000000" w:themeColor="text1"/>
          <w:sz w:val="28"/>
          <w:szCs w:val="28"/>
          <w:lang w:eastAsia="ar-SA"/>
        </w:rPr>
        <w:t xml:space="preserve">«О статусе судей в Российской Федерации» Закон РФ от 26.06.1992 № 3132-1 (ред. </w:t>
      </w:r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от 08.12.2020 </w:t>
      </w:r>
      <w:hyperlink r:id="rId68" w:anchor="dst100009" w:history="1">
        <w:r w:rsidRPr="00186627">
          <w:rPr>
            <w:color w:val="000000" w:themeColor="text1"/>
            <w:sz w:val="28"/>
            <w:szCs w:val="28"/>
            <w:u w:val="single"/>
            <w:shd w:val="clear" w:color="auto" w:fill="FFFFFF"/>
            <w:lang w:eastAsia="ar-SA"/>
          </w:rPr>
          <w:t>N 426-ФЗ</w:t>
        </w:r>
      </w:hyperlink>
      <w:r w:rsidRPr="00186627">
        <w:rPr>
          <w:color w:val="000000" w:themeColor="text1"/>
          <w:sz w:val="28"/>
          <w:szCs w:val="28"/>
          <w:shd w:val="clear" w:color="auto" w:fill="FFFFFF"/>
          <w:lang w:eastAsia="ar-SA"/>
        </w:rPr>
        <w:t>,</w:t>
      </w:r>
      <w:r w:rsidRPr="00186627">
        <w:rPr>
          <w:color w:val="000000" w:themeColor="text1"/>
          <w:sz w:val="28"/>
          <w:szCs w:val="28"/>
          <w:lang w:eastAsia="ar-SA"/>
        </w:rPr>
        <w:t xml:space="preserve">) // [Электронный ресурс].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lastRenderedPageBreak/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</w:t>
      </w:r>
      <w:hyperlink r:id="rId69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http://www.consultant.ru/document/cons_doc_LAW_648/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186627">
        <w:rPr>
          <w:color w:val="000000" w:themeColor="text1"/>
          <w:sz w:val="28"/>
          <w:szCs w:val="28"/>
          <w:lang w:eastAsia="ar-SA"/>
        </w:rPr>
        <w:t>«О порядке и условиях признания лица инвалидом» Постановление Правительства РФ от 20.02.2006 № 95 (</w:t>
      </w:r>
      <w:r w:rsidRPr="00186627">
        <w:rPr>
          <w:color w:val="000000" w:themeColor="text1"/>
          <w:kern w:val="36"/>
          <w:sz w:val="28"/>
          <w:szCs w:val="28"/>
        </w:rPr>
        <w:t>(ред. от 26.11.2020)</w:t>
      </w:r>
      <w:r w:rsidRPr="00186627">
        <w:rPr>
          <w:color w:val="000000" w:themeColor="text1"/>
          <w:sz w:val="28"/>
          <w:szCs w:val="28"/>
          <w:lang w:eastAsia="ar-SA"/>
        </w:rPr>
        <w:t xml:space="preserve"> // [Электронный ресурс].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</w:t>
      </w:r>
      <w:hyperlink r:id="rId70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http://www.consultant.ru/document/cons_doc_LAW_58610/</w:t>
        </w:r>
      </w:hyperlink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color w:val="000000" w:themeColor="text1"/>
          <w:sz w:val="28"/>
          <w:szCs w:val="28"/>
          <w:lang w:eastAsia="ar-SA"/>
        </w:rPr>
        <w:t>«Об утверждении Правил подсчета и подтверждения страхового стажа для установления страховых пенсий» Постановление Правительства РФ от 02.10.2014 № 1015</w:t>
      </w:r>
      <w:r w:rsidRPr="00186627">
        <w:rPr>
          <w:color w:val="000000" w:themeColor="text1"/>
          <w:kern w:val="36"/>
          <w:sz w:val="28"/>
          <w:szCs w:val="28"/>
        </w:rPr>
        <w:t>(ред. от 21.05.2020)</w:t>
      </w:r>
      <w:r w:rsidRPr="00186627">
        <w:rPr>
          <w:color w:val="000000" w:themeColor="text1"/>
          <w:sz w:val="28"/>
          <w:szCs w:val="28"/>
          <w:lang w:eastAsia="ar-SA"/>
        </w:rPr>
        <w:t xml:space="preserve">// [Электронный ресурс]. </w:t>
      </w:r>
      <w:proofErr w:type="spellStart"/>
      <w:r w:rsidRPr="00186627">
        <w:rPr>
          <w:color w:val="000000" w:themeColor="text1"/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color w:val="000000" w:themeColor="text1"/>
          <w:sz w:val="28"/>
          <w:szCs w:val="28"/>
          <w:lang w:eastAsia="ar-SA"/>
        </w:rPr>
        <w:t>: справ</w:t>
      </w:r>
      <w:proofErr w:type="gramStart"/>
      <w:r w:rsidRPr="00186627">
        <w:rPr>
          <w:color w:val="000000" w:themeColor="text1"/>
          <w:sz w:val="28"/>
          <w:szCs w:val="28"/>
          <w:lang w:eastAsia="ar-SA"/>
        </w:rPr>
        <w:t>.-</w:t>
      </w:r>
      <w:proofErr w:type="gramEnd"/>
      <w:r w:rsidRPr="00186627">
        <w:rPr>
          <w:color w:val="000000" w:themeColor="text1"/>
          <w:sz w:val="28"/>
          <w:szCs w:val="28"/>
          <w:lang w:eastAsia="ar-SA"/>
        </w:rPr>
        <w:t xml:space="preserve">правовая система – Режим доступа </w:t>
      </w:r>
      <w:hyperlink r:id="rId71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http://www.consultant.ru/document/cons_doc_LAW_169508/</w:t>
        </w:r>
      </w:hyperlink>
    </w:p>
    <w:p w:rsidR="00963AB5" w:rsidRPr="00186627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Постановление ВС РФ от 27.12.1991 N 2122-1 (ред. от 05.08.2000) "Вопросы Пенсионного фонда Российской Федерации (России)" (вместе с "Положением о Пенсионном фонде Российской Федерации (России)", "Порядком уплаты страховых взносов работодателями и гражданами в Пенсионный фонд Российской Федерации (России)") // [Электронный ресурс]. </w:t>
      </w:r>
      <w:proofErr w:type="spellStart"/>
      <w:r w:rsidRPr="00186627">
        <w:rPr>
          <w:sz w:val="28"/>
          <w:szCs w:val="28"/>
          <w:lang w:eastAsia="ar-SA"/>
        </w:rPr>
        <w:t>КонсультантПлюс</w:t>
      </w:r>
      <w:proofErr w:type="spellEnd"/>
      <w:r w:rsidRPr="00186627">
        <w:rPr>
          <w:sz w:val="28"/>
          <w:szCs w:val="28"/>
          <w:lang w:eastAsia="ar-SA"/>
        </w:rPr>
        <w:t>: справ</w:t>
      </w:r>
      <w:proofErr w:type="gramStart"/>
      <w:r w:rsidRPr="00186627">
        <w:rPr>
          <w:sz w:val="28"/>
          <w:szCs w:val="28"/>
          <w:lang w:eastAsia="ar-SA"/>
        </w:rPr>
        <w:t>.-</w:t>
      </w:r>
      <w:proofErr w:type="gramEnd"/>
      <w:r w:rsidRPr="00186627">
        <w:rPr>
          <w:sz w:val="28"/>
          <w:szCs w:val="28"/>
          <w:lang w:eastAsia="ar-SA"/>
        </w:rPr>
        <w:t>правовая система – Режим доступа http://www.consultant.ru/document/cons_doc_LAW_203/</w:t>
      </w:r>
    </w:p>
    <w:p w:rsidR="00963AB5" w:rsidRPr="00712233" w:rsidRDefault="00963AB5" w:rsidP="00963AB5">
      <w:pPr>
        <w:widowControl w:val="0"/>
        <w:suppressAutoHyphens/>
        <w:autoSpaceDE w:val="0"/>
        <w:spacing w:line="276" w:lineRule="auto"/>
        <w:ind w:firstLine="705"/>
        <w:jc w:val="both"/>
        <w:rPr>
          <w:sz w:val="28"/>
          <w:szCs w:val="28"/>
          <w:lang w:eastAsia="ar-SA"/>
        </w:rPr>
      </w:pPr>
      <w:r w:rsidRPr="00712233">
        <w:rPr>
          <w:sz w:val="28"/>
          <w:szCs w:val="28"/>
          <w:lang w:eastAsia="ar-SA"/>
        </w:rPr>
        <w:t>Основные источники:</w:t>
      </w:r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86627">
        <w:rPr>
          <w:sz w:val="28"/>
          <w:szCs w:val="28"/>
          <w:lang w:eastAsia="ar-SA"/>
        </w:rPr>
        <w:t xml:space="preserve">Галаганов, В.П. Организация работы органов социального обеспечения в Российской Федерации: учебник / Галаганов В.П. — Москва: </w:t>
      </w:r>
      <w:proofErr w:type="spellStart"/>
      <w:r w:rsidRPr="00186627">
        <w:rPr>
          <w:sz w:val="28"/>
          <w:szCs w:val="28"/>
          <w:lang w:eastAsia="ar-SA"/>
        </w:rPr>
        <w:t>КноРус</w:t>
      </w:r>
      <w:proofErr w:type="spellEnd"/>
      <w:r w:rsidRPr="00186627">
        <w:rPr>
          <w:sz w:val="28"/>
          <w:szCs w:val="28"/>
          <w:lang w:eastAsia="ar-SA"/>
        </w:rPr>
        <w:t>, 2020. — 153 с. — (СПО). — ISBN 978-5-406-07279-0. — URL: https://book.ru/book/932608. — Текст: электронный.</w:t>
      </w:r>
    </w:p>
    <w:p w:rsidR="00963AB5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spellStart"/>
      <w:r w:rsidRPr="00186627">
        <w:rPr>
          <w:sz w:val="28"/>
          <w:szCs w:val="28"/>
          <w:lang w:eastAsia="ar-SA"/>
        </w:rPr>
        <w:t>Холостова</w:t>
      </w:r>
      <w:proofErr w:type="spellEnd"/>
      <w:r w:rsidRPr="00186627">
        <w:rPr>
          <w:sz w:val="28"/>
          <w:szCs w:val="28"/>
          <w:lang w:eastAsia="ar-SA"/>
        </w:rPr>
        <w:t xml:space="preserve">, Е.И. Социальная работа: учебник / Е.И. </w:t>
      </w:r>
      <w:proofErr w:type="spellStart"/>
      <w:r w:rsidRPr="00186627">
        <w:rPr>
          <w:sz w:val="28"/>
          <w:szCs w:val="28"/>
          <w:lang w:eastAsia="ar-SA"/>
        </w:rPr>
        <w:t>Холостова</w:t>
      </w:r>
      <w:proofErr w:type="spellEnd"/>
      <w:r w:rsidRPr="00186627">
        <w:rPr>
          <w:sz w:val="28"/>
          <w:szCs w:val="28"/>
          <w:lang w:eastAsia="ar-SA"/>
        </w:rPr>
        <w:t>. - 3-е изд., стер. - Москва: Издательско-торговая корпорация «Дашков и</w:t>
      </w:r>
      <w:proofErr w:type="gramStart"/>
      <w:r w:rsidRPr="00186627">
        <w:rPr>
          <w:sz w:val="28"/>
          <w:szCs w:val="28"/>
          <w:lang w:eastAsia="ar-SA"/>
        </w:rPr>
        <w:t xml:space="preserve"> К</w:t>
      </w:r>
      <w:proofErr w:type="gramEnd"/>
      <w:r w:rsidRPr="00186627">
        <w:rPr>
          <w:sz w:val="28"/>
          <w:szCs w:val="28"/>
          <w:lang w:eastAsia="ar-SA"/>
        </w:rPr>
        <w:t xml:space="preserve">°», 2019. - 612 с.: ил. - (Учебные издания для бакалавров). - </w:t>
      </w:r>
      <w:proofErr w:type="spellStart"/>
      <w:r w:rsidRPr="00186627">
        <w:rPr>
          <w:sz w:val="28"/>
          <w:szCs w:val="28"/>
          <w:lang w:eastAsia="ar-SA"/>
        </w:rPr>
        <w:t>Библиогр</w:t>
      </w:r>
      <w:proofErr w:type="spellEnd"/>
      <w:r w:rsidRPr="00186627">
        <w:rPr>
          <w:sz w:val="28"/>
          <w:szCs w:val="28"/>
          <w:lang w:eastAsia="ar-SA"/>
        </w:rPr>
        <w:t xml:space="preserve">. в кн. - ISBN 978-5-394-03284-4; то же [Электронный ресурс]. - URL: http://biblioclub.ru/index.php?page=book&amp;id=496199 </w:t>
      </w:r>
    </w:p>
    <w:p w:rsidR="00963AB5" w:rsidRPr="00186627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spellStart"/>
      <w:r w:rsidRPr="00186627">
        <w:rPr>
          <w:sz w:val="28"/>
          <w:szCs w:val="28"/>
          <w:lang w:eastAsia="ar-SA"/>
        </w:rPr>
        <w:t>Ямковая</w:t>
      </w:r>
      <w:proofErr w:type="spellEnd"/>
      <w:r w:rsidRPr="00186627">
        <w:rPr>
          <w:sz w:val="28"/>
          <w:szCs w:val="28"/>
          <w:lang w:eastAsia="ar-SA"/>
        </w:rPr>
        <w:t>, И.Н. Организация работы органов и учреждений социальной защиты населения и органов Пенсионного фонда Российской Федерации: курс лекций (лекция) / И.Н. Якова; Министерство сельского хозяйства РФ, Санкт-Петербургский государственный аграрный университет, Колледж (на правах факультета непрерывного профессионального образования). – Санкт-Петербург: Санкт-Петербургский государственный аграрный университет (</w:t>
      </w:r>
      <w:proofErr w:type="spellStart"/>
      <w:r w:rsidRPr="00186627">
        <w:rPr>
          <w:sz w:val="28"/>
          <w:szCs w:val="28"/>
          <w:lang w:eastAsia="ar-SA"/>
        </w:rPr>
        <w:t>СПбГАУ</w:t>
      </w:r>
      <w:proofErr w:type="spellEnd"/>
      <w:r w:rsidRPr="00186627">
        <w:rPr>
          <w:sz w:val="28"/>
          <w:szCs w:val="28"/>
          <w:lang w:eastAsia="ar-SA"/>
        </w:rPr>
        <w:t xml:space="preserve">), 2019. – Ч. 1. – 136 с. – Режим доступа: по подписке. – URL: http://biblioclub.ru/index.php?page=book&amp;id=560938 (дата обращения: 13.04.2020). – Текст: электронный. </w:t>
      </w:r>
    </w:p>
    <w:p w:rsidR="00963AB5" w:rsidRPr="00712233" w:rsidRDefault="00963AB5" w:rsidP="00963AB5">
      <w:pPr>
        <w:widowControl w:val="0"/>
        <w:suppressAutoHyphens/>
        <w:autoSpaceDE w:val="0"/>
        <w:spacing w:line="276" w:lineRule="auto"/>
        <w:ind w:firstLine="705"/>
        <w:jc w:val="both"/>
        <w:rPr>
          <w:sz w:val="28"/>
          <w:szCs w:val="28"/>
          <w:lang w:eastAsia="ar-SA"/>
        </w:rPr>
      </w:pPr>
      <w:r w:rsidRPr="00712233">
        <w:rPr>
          <w:sz w:val="28"/>
          <w:szCs w:val="28"/>
          <w:lang w:eastAsia="ar-SA"/>
        </w:rPr>
        <w:t xml:space="preserve">Дополнительные источники: </w:t>
      </w:r>
    </w:p>
    <w:p w:rsidR="00963AB5" w:rsidRPr="00186627" w:rsidRDefault="00963AB5" w:rsidP="00A06207">
      <w:pPr>
        <w:pStyle w:val="a9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spellStart"/>
      <w:r w:rsidRPr="00186627">
        <w:rPr>
          <w:sz w:val="28"/>
          <w:szCs w:val="28"/>
          <w:lang w:eastAsia="ar-SA"/>
        </w:rPr>
        <w:lastRenderedPageBreak/>
        <w:t>Наберушкина</w:t>
      </w:r>
      <w:proofErr w:type="spellEnd"/>
      <w:r w:rsidRPr="00186627">
        <w:rPr>
          <w:sz w:val="28"/>
          <w:szCs w:val="28"/>
          <w:lang w:eastAsia="ar-SA"/>
        </w:rPr>
        <w:t xml:space="preserve">, Э.К. Социально-правовые и законодательные основы социальной работы с пожилыми и инвалидами: учебное пособие для студентов программ среднего профессионального образования: [12+] / Э.К. </w:t>
      </w:r>
      <w:proofErr w:type="spellStart"/>
      <w:r w:rsidRPr="00186627">
        <w:rPr>
          <w:sz w:val="28"/>
          <w:szCs w:val="28"/>
          <w:lang w:eastAsia="ar-SA"/>
        </w:rPr>
        <w:t>Наберушкина</w:t>
      </w:r>
      <w:proofErr w:type="spellEnd"/>
      <w:r w:rsidRPr="00186627">
        <w:rPr>
          <w:sz w:val="28"/>
          <w:szCs w:val="28"/>
          <w:lang w:eastAsia="ar-SA"/>
        </w:rPr>
        <w:t xml:space="preserve">. – Москва; Берлин: </w:t>
      </w:r>
      <w:proofErr w:type="spellStart"/>
      <w:r w:rsidRPr="00186627">
        <w:rPr>
          <w:sz w:val="28"/>
          <w:szCs w:val="28"/>
          <w:lang w:eastAsia="ar-SA"/>
        </w:rPr>
        <w:t>Директ</w:t>
      </w:r>
      <w:proofErr w:type="spellEnd"/>
      <w:r w:rsidRPr="00186627">
        <w:rPr>
          <w:sz w:val="28"/>
          <w:szCs w:val="28"/>
          <w:lang w:eastAsia="ar-SA"/>
        </w:rPr>
        <w:t xml:space="preserve">-Медиа, 2020. – 151 с.: табл. – Режим доступа: по подписке. – URL: http://biblioclub.ru/index.php?page=book&amp;id=574774 (дата обращения: 15.04.2020). – </w:t>
      </w:r>
      <w:proofErr w:type="spellStart"/>
      <w:r w:rsidRPr="00186627">
        <w:rPr>
          <w:sz w:val="28"/>
          <w:szCs w:val="28"/>
          <w:lang w:eastAsia="ar-SA"/>
        </w:rPr>
        <w:t>Библиогр</w:t>
      </w:r>
      <w:proofErr w:type="spellEnd"/>
      <w:r w:rsidRPr="00186627">
        <w:rPr>
          <w:sz w:val="28"/>
          <w:szCs w:val="28"/>
          <w:lang w:eastAsia="ar-SA"/>
        </w:rPr>
        <w:t xml:space="preserve">. в кн. – ISBN 978-5-4499-0700-4. – DOI 10.23681/574774. – Текст: электронный. </w:t>
      </w:r>
    </w:p>
    <w:p w:rsidR="00963AB5" w:rsidRPr="00712233" w:rsidRDefault="00963AB5" w:rsidP="00963AB5">
      <w:pPr>
        <w:spacing w:line="276" w:lineRule="auto"/>
        <w:ind w:firstLine="705"/>
        <w:jc w:val="both"/>
        <w:rPr>
          <w:rFonts w:eastAsiaTheme="minorEastAsia"/>
          <w:sz w:val="28"/>
          <w:szCs w:val="28"/>
        </w:rPr>
      </w:pPr>
      <w:r w:rsidRPr="00712233">
        <w:rPr>
          <w:rFonts w:eastAsiaTheme="minorEastAsia"/>
          <w:sz w:val="28"/>
          <w:szCs w:val="28"/>
        </w:rPr>
        <w:t xml:space="preserve">Перечень </w:t>
      </w:r>
      <w:proofErr w:type="spellStart"/>
      <w:r w:rsidRPr="00712233">
        <w:rPr>
          <w:rFonts w:eastAsiaTheme="minorEastAsia"/>
          <w:sz w:val="28"/>
          <w:szCs w:val="28"/>
        </w:rPr>
        <w:t>интернет-ресурсов</w:t>
      </w:r>
      <w:proofErr w:type="spellEnd"/>
      <w:r w:rsidRPr="00712233">
        <w:rPr>
          <w:rFonts w:eastAsiaTheme="minorEastAsia"/>
          <w:sz w:val="28"/>
          <w:szCs w:val="28"/>
        </w:rPr>
        <w:t xml:space="preserve">: </w:t>
      </w:r>
    </w:p>
    <w:p w:rsidR="00963AB5" w:rsidRDefault="00963AB5" w:rsidP="00A06207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rFonts w:eastAsiaTheme="minorEastAsia"/>
          <w:sz w:val="28"/>
          <w:szCs w:val="28"/>
        </w:rPr>
        <w:t xml:space="preserve">.www.pravo.gov.ru (Официальный интернет-портал правовой информации). </w:t>
      </w:r>
    </w:p>
    <w:p w:rsidR="00963AB5" w:rsidRDefault="00963AB5" w:rsidP="00A06207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rFonts w:eastAsiaTheme="minorEastAsia"/>
          <w:sz w:val="28"/>
          <w:szCs w:val="28"/>
        </w:rPr>
        <w:t xml:space="preserve"> www.consultant.ru (Правовая система Консультант Плюс). </w:t>
      </w:r>
    </w:p>
    <w:p w:rsidR="00963AB5" w:rsidRDefault="00963AB5" w:rsidP="00A06207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rFonts w:eastAsiaTheme="minorEastAsia"/>
          <w:sz w:val="28"/>
          <w:szCs w:val="28"/>
        </w:rPr>
        <w:t xml:space="preserve">ww.constitution.ru (Конституция РФ). </w:t>
      </w:r>
    </w:p>
    <w:p w:rsidR="00963AB5" w:rsidRDefault="00963AB5" w:rsidP="00A06207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rFonts w:eastAsiaTheme="minorEastAsia"/>
          <w:sz w:val="28"/>
          <w:szCs w:val="28"/>
        </w:rPr>
        <w:t xml:space="preserve">www.law.edu.ru (Юридическая Россия: федеральный </w:t>
      </w:r>
      <w:proofErr w:type="gramStart"/>
      <w:r w:rsidRPr="00186627">
        <w:rPr>
          <w:rFonts w:eastAsiaTheme="minorEastAsia"/>
          <w:sz w:val="28"/>
          <w:szCs w:val="28"/>
        </w:rPr>
        <w:t>правой</w:t>
      </w:r>
      <w:proofErr w:type="gramEnd"/>
      <w:r w:rsidRPr="00186627">
        <w:rPr>
          <w:rFonts w:eastAsiaTheme="minorEastAsia"/>
          <w:sz w:val="28"/>
          <w:szCs w:val="28"/>
        </w:rPr>
        <w:t xml:space="preserve"> портал). </w:t>
      </w:r>
    </w:p>
    <w:p w:rsidR="00963AB5" w:rsidRPr="00186627" w:rsidRDefault="00963AB5" w:rsidP="00A06207">
      <w:pPr>
        <w:pStyle w:val="a9"/>
        <w:numPr>
          <w:ilvl w:val="0"/>
          <w:numId w:val="3"/>
        </w:numPr>
        <w:tabs>
          <w:tab w:val="left" w:pos="1560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sz w:val="28"/>
          <w:szCs w:val="28"/>
          <w:lang w:eastAsia="ar-SA"/>
        </w:rPr>
        <w:tab/>
        <w:t xml:space="preserve">Официальный сайт газеты «Российская газета» - [Электронный ресурс] - Режим доступа: </w:t>
      </w:r>
      <w:hyperlink r:id="rId72" w:history="1">
        <w:r w:rsidRPr="00790EA3">
          <w:rPr>
            <w:rStyle w:val="aa"/>
            <w:sz w:val="28"/>
            <w:szCs w:val="28"/>
            <w:lang w:eastAsia="ar-SA"/>
          </w:rPr>
          <w:t>http://www.rg.ru</w:t>
        </w:r>
      </w:hyperlink>
    </w:p>
    <w:p w:rsidR="00963AB5" w:rsidRPr="00186627" w:rsidRDefault="00963AB5" w:rsidP="00A06207">
      <w:pPr>
        <w:pStyle w:val="a9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sz w:val="28"/>
          <w:szCs w:val="28"/>
          <w:lang w:eastAsia="ar-SA"/>
        </w:rPr>
        <w:tab/>
        <w:t xml:space="preserve">Официальный сайт отделения Пенсионного фонда РФ по Ульяновской области - [Электронный ресурс]. </w:t>
      </w:r>
    </w:p>
    <w:p w:rsidR="00963AB5" w:rsidRPr="00186627" w:rsidRDefault="00963AB5" w:rsidP="00A06207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sz w:val="28"/>
          <w:szCs w:val="28"/>
          <w:lang w:eastAsia="ar-SA"/>
        </w:rPr>
        <w:t xml:space="preserve">Официальный сайт Верховного Суда Российской Федерации </w:t>
      </w:r>
      <w:proofErr w:type="gramStart"/>
      <w:r w:rsidRPr="00186627">
        <w:rPr>
          <w:sz w:val="28"/>
          <w:szCs w:val="28"/>
          <w:lang w:eastAsia="ar-SA"/>
        </w:rPr>
        <w:t>-[</w:t>
      </w:r>
      <w:proofErr w:type="gramEnd"/>
      <w:r w:rsidRPr="00186627">
        <w:rPr>
          <w:sz w:val="28"/>
          <w:szCs w:val="28"/>
          <w:lang w:eastAsia="ar-SA"/>
        </w:rPr>
        <w:t xml:space="preserve">Электронный ресурс]. - Режим доступа: </w:t>
      </w:r>
      <w:hyperlink r:id="rId73" w:history="1">
        <w:r w:rsidRPr="00790EA3">
          <w:rPr>
            <w:rStyle w:val="aa"/>
            <w:sz w:val="28"/>
            <w:szCs w:val="28"/>
            <w:lang w:eastAsia="ar-SA"/>
          </w:rPr>
          <w:t>http://www.supcourt.ru</w:t>
        </w:r>
      </w:hyperlink>
    </w:p>
    <w:p w:rsidR="00963AB5" w:rsidRPr="00186627" w:rsidRDefault="00963AB5" w:rsidP="00A06207">
      <w:pPr>
        <w:pStyle w:val="a9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sz w:val="28"/>
          <w:szCs w:val="28"/>
          <w:lang w:eastAsia="ar-SA"/>
        </w:rPr>
        <w:tab/>
        <w:t xml:space="preserve">Официальный сайт журнала «Пенсия» - [Электронный ресурс] - Режим доступа: http://www. </w:t>
      </w:r>
      <w:proofErr w:type="spellStart"/>
      <w:r w:rsidRPr="00186627">
        <w:rPr>
          <w:sz w:val="28"/>
          <w:szCs w:val="28"/>
          <w:lang w:eastAsia="ar-SA"/>
        </w:rPr>
        <w:t>rospesia</w:t>
      </w:r>
      <w:proofErr w:type="spellEnd"/>
      <w:r w:rsidRPr="00186627">
        <w:rPr>
          <w:sz w:val="28"/>
          <w:szCs w:val="28"/>
          <w:lang w:eastAsia="ar-SA"/>
        </w:rPr>
        <w:t xml:space="preserve">. </w:t>
      </w:r>
      <w:proofErr w:type="spellStart"/>
      <w:r w:rsidRPr="00186627">
        <w:rPr>
          <w:sz w:val="28"/>
          <w:szCs w:val="28"/>
          <w:lang w:eastAsia="ar-SA"/>
        </w:rPr>
        <w:t>ru</w:t>
      </w:r>
      <w:proofErr w:type="spellEnd"/>
      <w:r w:rsidRPr="00186627">
        <w:rPr>
          <w:sz w:val="28"/>
          <w:szCs w:val="28"/>
          <w:lang w:eastAsia="ar-SA"/>
        </w:rPr>
        <w:t>.</w:t>
      </w:r>
    </w:p>
    <w:p w:rsidR="00963AB5" w:rsidRPr="00186627" w:rsidRDefault="00963AB5" w:rsidP="00A06207">
      <w:pPr>
        <w:pStyle w:val="a9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sz w:val="28"/>
          <w:szCs w:val="28"/>
          <w:lang w:eastAsia="ar-SA"/>
        </w:rPr>
        <w:t xml:space="preserve">Официальный сайт Конституционного Суда Российской Федерации - [Электронный ресурс] - Режим доступа: </w:t>
      </w:r>
      <w:hyperlink r:id="rId74" w:history="1">
        <w:r w:rsidRPr="00790EA3">
          <w:rPr>
            <w:rStyle w:val="aa"/>
            <w:sz w:val="28"/>
            <w:szCs w:val="28"/>
            <w:lang w:eastAsia="ar-SA"/>
          </w:rPr>
          <w:t>http://www.ksrf.ru</w:t>
        </w:r>
      </w:hyperlink>
    </w:p>
    <w:p w:rsidR="00963AB5" w:rsidRPr="00186627" w:rsidRDefault="00963AB5" w:rsidP="00A06207">
      <w:pPr>
        <w:pStyle w:val="a9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sz w:val="28"/>
          <w:szCs w:val="28"/>
          <w:lang w:eastAsia="ar-SA"/>
        </w:rPr>
        <w:t xml:space="preserve">Официальный сайт Министерства здравоохранения Российской Федерации </w:t>
      </w:r>
      <w:hyperlink r:id="rId75" w:history="1">
        <w:r w:rsidRPr="00790EA3">
          <w:rPr>
            <w:rStyle w:val="aa"/>
            <w:sz w:val="28"/>
            <w:szCs w:val="28"/>
            <w:lang w:eastAsia="ar-SA"/>
          </w:rPr>
          <w:t>http://www.rosminzdrav.ru</w:t>
        </w:r>
      </w:hyperlink>
    </w:p>
    <w:p w:rsidR="00963AB5" w:rsidRPr="00186627" w:rsidRDefault="00963AB5" w:rsidP="00A06207">
      <w:pPr>
        <w:pStyle w:val="a9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sz w:val="28"/>
          <w:szCs w:val="28"/>
          <w:lang w:eastAsia="ar-SA"/>
        </w:rPr>
        <w:t xml:space="preserve">Официальный сайт Министерства труда и социальной защиты Российской Федерации - [Электронный ресурс] - Режим доступа: </w:t>
      </w:r>
      <w:hyperlink r:id="rId76" w:history="1">
        <w:r w:rsidRPr="00790EA3">
          <w:rPr>
            <w:rStyle w:val="aa"/>
            <w:sz w:val="28"/>
            <w:szCs w:val="28"/>
            <w:lang w:eastAsia="ar-SA"/>
          </w:rPr>
          <w:t>http://www.rosmintrud.ru</w:t>
        </w:r>
      </w:hyperlink>
    </w:p>
    <w:p w:rsidR="00963AB5" w:rsidRPr="00186627" w:rsidRDefault="00963AB5" w:rsidP="00A06207">
      <w:pPr>
        <w:pStyle w:val="a9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sz w:val="28"/>
          <w:szCs w:val="28"/>
          <w:lang w:eastAsia="ar-SA"/>
        </w:rPr>
        <w:t xml:space="preserve">Официальный сайт Пенсионного фонда Российской Федерации (ПФР) </w:t>
      </w:r>
      <w:proofErr w:type="gramStart"/>
      <w:r w:rsidRPr="00186627">
        <w:rPr>
          <w:sz w:val="28"/>
          <w:szCs w:val="28"/>
          <w:lang w:eastAsia="ar-SA"/>
        </w:rPr>
        <w:t>-[</w:t>
      </w:r>
      <w:proofErr w:type="gramEnd"/>
      <w:r w:rsidRPr="00186627">
        <w:rPr>
          <w:sz w:val="28"/>
          <w:szCs w:val="28"/>
          <w:lang w:eastAsia="ar-SA"/>
        </w:rPr>
        <w:t xml:space="preserve">Электронный ресурс] - Режим доступа: </w:t>
      </w:r>
      <w:hyperlink r:id="rId77" w:history="1">
        <w:r w:rsidRPr="00790EA3">
          <w:rPr>
            <w:rStyle w:val="aa"/>
            <w:sz w:val="28"/>
            <w:szCs w:val="28"/>
            <w:lang w:eastAsia="ar-SA"/>
          </w:rPr>
          <w:t>http://www.pfrf.ru</w:t>
        </w:r>
      </w:hyperlink>
    </w:p>
    <w:p w:rsidR="00963AB5" w:rsidRPr="00186627" w:rsidRDefault="00963AB5" w:rsidP="00A06207">
      <w:pPr>
        <w:pStyle w:val="a9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sz w:val="28"/>
          <w:szCs w:val="28"/>
          <w:lang w:eastAsia="ar-SA"/>
        </w:rPr>
        <w:t xml:space="preserve">Официальный сайт Федерального Фонда Обязательного Медицинского Страхования - [Электронный ресурс] - Режим доступа: </w:t>
      </w:r>
      <w:hyperlink r:id="rId78" w:history="1">
        <w:r w:rsidRPr="00790EA3">
          <w:rPr>
            <w:rStyle w:val="aa"/>
            <w:sz w:val="28"/>
            <w:szCs w:val="28"/>
            <w:lang w:eastAsia="ar-SA"/>
          </w:rPr>
          <w:t>http://www.ffoms.ru</w:t>
        </w:r>
      </w:hyperlink>
    </w:p>
    <w:p w:rsidR="00963AB5" w:rsidRPr="00186627" w:rsidRDefault="00963AB5" w:rsidP="00A06207">
      <w:pPr>
        <w:pStyle w:val="a9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sz w:val="28"/>
          <w:szCs w:val="28"/>
          <w:lang w:eastAsia="ar-SA"/>
        </w:rPr>
        <w:t xml:space="preserve">Официальный сайт Федеральной службы по труду и занятости Российской Федерации - [Электронный ресурс] - Режим доступа: </w:t>
      </w:r>
      <w:hyperlink r:id="rId79" w:history="1">
        <w:r w:rsidRPr="00790EA3">
          <w:rPr>
            <w:rStyle w:val="aa"/>
            <w:sz w:val="28"/>
            <w:szCs w:val="28"/>
            <w:lang w:eastAsia="ar-SA"/>
          </w:rPr>
          <w:t>http://www.rostrud.ru</w:t>
        </w:r>
      </w:hyperlink>
    </w:p>
    <w:p w:rsidR="00963AB5" w:rsidRPr="00186627" w:rsidRDefault="00963AB5" w:rsidP="00A06207">
      <w:pPr>
        <w:pStyle w:val="a9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86627">
        <w:rPr>
          <w:sz w:val="28"/>
          <w:szCs w:val="28"/>
          <w:lang w:eastAsia="ar-SA"/>
        </w:rPr>
        <w:lastRenderedPageBreak/>
        <w:t>Официальный сайт Фонда социального страхования Российской Федерации - [Электронный ресурс] - Режим доступа</w:t>
      </w:r>
      <w:r w:rsidRPr="00186627">
        <w:rPr>
          <w:color w:val="000000" w:themeColor="text1"/>
          <w:sz w:val="28"/>
          <w:szCs w:val="28"/>
          <w:lang w:eastAsia="ar-SA"/>
        </w:rPr>
        <w:t xml:space="preserve">: </w:t>
      </w:r>
      <w:hyperlink r:id="rId80" w:history="1">
        <w:r w:rsidRPr="00186627">
          <w:rPr>
            <w:color w:val="000000" w:themeColor="text1"/>
            <w:sz w:val="28"/>
            <w:szCs w:val="28"/>
            <w:u w:val="single"/>
            <w:lang w:eastAsia="ar-SA"/>
          </w:rPr>
          <w:t>http://www.fss.ru</w:t>
        </w:r>
      </w:hyperlink>
      <w:r>
        <w:rPr>
          <w:sz w:val="28"/>
          <w:szCs w:val="28"/>
        </w:rPr>
        <w:t>.</w:t>
      </w:r>
    </w:p>
    <w:p w:rsidR="00963AB5" w:rsidRDefault="00963AB5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F758C7" w:rsidRDefault="00F758C7" w:rsidP="00963AB5">
      <w:pPr>
        <w:pBdr>
          <w:top w:val="none" w:sz="4" w:space="7" w:color="000000"/>
        </w:pBdr>
        <w:spacing w:line="276" w:lineRule="auto"/>
        <w:rPr>
          <w:sz w:val="28"/>
          <w:szCs w:val="28"/>
        </w:rPr>
      </w:pPr>
    </w:p>
    <w:p w:rsidR="006A736A" w:rsidRPr="00963AB5" w:rsidRDefault="006A736A" w:rsidP="00963AB5">
      <w:pPr>
        <w:spacing w:line="276" w:lineRule="auto"/>
        <w:jc w:val="both"/>
        <w:rPr>
          <w:b/>
          <w:bCs/>
          <w:caps/>
          <w:color w:val="000000"/>
          <w:sz w:val="28"/>
          <w:szCs w:val="28"/>
        </w:rPr>
      </w:pPr>
    </w:p>
    <w:p w:rsidR="00F758C7" w:rsidRPr="00F758C7" w:rsidRDefault="00F758C7" w:rsidP="00A06207">
      <w:pPr>
        <w:pStyle w:val="a9"/>
        <w:numPr>
          <w:ilvl w:val="0"/>
          <w:numId w:val="2"/>
        </w:numPr>
        <w:spacing w:before="120" w:after="120"/>
        <w:ind w:left="0" w:firstLine="709"/>
        <w:jc w:val="both"/>
        <w:rPr>
          <w:b/>
          <w:bCs/>
          <w:caps/>
          <w:color w:val="000000"/>
          <w:sz w:val="28"/>
          <w:szCs w:val="28"/>
        </w:rPr>
      </w:pPr>
      <w:r w:rsidRPr="00F758C7">
        <w:rPr>
          <w:b/>
          <w:bCs/>
          <w:caps/>
          <w:color w:val="000000"/>
          <w:sz w:val="28"/>
          <w:szCs w:val="28"/>
        </w:rPr>
        <w:t xml:space="preserve">Контроль и оценка результатов освоения </w:t>
      </w:r>
      <w:r>
        <w:rPr>
          <w:b/>
          <w:bCs/>
          <w:caps/>
          <w:color w:val="000000"/>
          <w:sz w:val="28"/>
          <w:szCs w:val="28"/>
        </w:rPr>
        <w:t>ПРОИЗВОДСТВЕННОЙ</w:t>
      </w:r>
      <w:r w:rsidRPr="00F758C7">
        <w:rPr>
          <w:b/>
          <w:bCs/>
          <w:caps/>
          <w:color w:val="000000"/>
          <w:sz w:val="28"/>
          <w:szCs w:val="28"/>
        </w:rPr>
        <w:t xml:space="preserve"> ПРАКТИКИ</w:t>
      </w:r>
    </w:p>
    <w:p w:rsidR="00F758C7" w:rsidRDefault="00F758C7" w:rsidP="00F758C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7C5039">
        <w:rPr>
          <w:sz w:val="28"/>
          <w:szCs w:val="28"/>
        </w:rPr>
        <w:t xml:space="preserve">Контроль и оценка результатов освоения </w:t>
      </w:r>
      <w:r w:rsidR="00683A88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</w:t>
      </w:r>
      <w:r w:rsidRPr="007C503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руководителем практики от образовательного учреждения на </w:t>
      </w:r>
      <w:r>
        <w:rPr>
          <w:sz w:val="28"/>
          <w:szCs w:val="28"/>
        </w:rPr>
        <w:lastRenderedPageBreak/>
        <w:t>занятиях, и включат в себя посещаемость занятий и выполнение заданий. Качество прохождения полнотой и точностью выполнения заданий</w:t>
      </w:r>
      <w:r w:rsidRPr="007C5039">
        <w:rPr>
          <w:sz w:val="28"/>
          <w:szCs w:val="28"/>
        </w:rPr>
        <w:t>, а также за сдачу выполненного во время практики отчета.</w:t>
      </w:r>
    </w:p>
    <w:p w:rsidR="00F758C7" w:rsidRPr="007C5039" w:rsidRDefault="00F758C7" w:rsidP="00F758C7">
      <w:pPr>
        <w:autoSpaceDN w:val="0"/>
        <w:adjustRightInd w:val="0"/>
        <w:jc w:val="center"/>
        <w:rPr>
          <w:sz w:val="28"/>
          <w:szCs w:val="28"/>
        </w:rPr>
      </w:pPr>
    </w:p>
    <w:p w:rsidR="00F758C7" w:rsidRPr="00F758C7" w:rsidRDefault="00F758C7" w:rsidP="00A06207">
      <w:pPr>
        <w:pStyle w:val="a9"/>
        <w:numPr>
          <w:ilvl w:val="1"/>
          <w:numId w:val="2"/>
        </w:numPr>
        <w:autoSpaceDN w:val="0"/>
        <w:adjustRightInd w:val="0"/>
        <w:jc w:val="center"/>
        <w:rPr>
          <w:sz w:val="28"/>
          <w:szCs w:val="28"/>
        </w:rPr>
      </w:pPr>
      <w:r w:rsidRPr="00F758C7">
        <w:rPr>
          <w:b/>
          <w:bCs/>
          <w:sz w:val="28"/>
          <w:szCs w:val="28"/>
        </w:rPr>
        <w:t>Критерии оценки прохождения производственной практики</w:t>
      </w:r>
    </w:p>
    <w:p w:rsidR="00F758C7" w:rsidRDefault="00F758C7" w:rsidP="00F758C7">
      <w:pPr>
        <w:ind w:firstLine="709"/>
        <w:jc w:val="both"/>
        <w:rPr>
          <w:sz w:val="28"/>
          <w:szCs w:val="28"/>
        </w:rPr>
      </w:pPr>
      <w:r w:rsidRPr="007C5039">
        <w:rPr>
          <w:sz w:val="28"/>
          <w:szCs w:val="28"/>
        </w:rPr>
        <w:t xml:space="preserve">Прохождение </w:t>
      </w:r>
      <w:r w:rsidRPr="00F758C7">
        <w:rPr>
          <w:bCs/>
          <w:sz w:val="28"/>
          <w:szCs w:val="28"/>
        </w:rPr>
        <w:t>производственной</w:t>
      </w:r>
      <w:r w:rsidRPr="007C5039">
        <w:rPr>
          <w:sz w:val="28"/>
          <w:szCs w:val="28"/>
        </w:rPr>
        <w:t xml:space="preserve"> практики оценивается по пятибалльной системе на оценки: «отлично», «хорошо», «удовлетворительно», «неудовлетворительно».</w:t>
      </w:r>
    </w:p>
    <w:p w:rsidR="00F758C7" w:rsidRDefault="00F758C7" w:rsidP="00F758C7">
      <w:pPr>
        <w:ind w:firstLine="709"/>
        <w:jc w:val="both"/>
        <w:rPr>
          <w:sz w:val="28"/>
          <w:szCs w:val="28"/>
        </w:rPr>
      </w:pPr>
      <w:r w:rsidRPr="007C5039">
        <w:rPr>
          <w:sz w:val="28"/>
          <w:szCs w:val="28"/>
        </w:rPr>
        <w:t>Положительная оценка выставляется при условии прохождения практики и предоставления отчетной документации в установленном программой практики порядке и в установленные графиком учебного процесса сроки.</w:t>
      </w:r>
    </w:p>
    <w:p w:rsidR="00F758C7" w:rsidRPr="007C5039" w:rsidRDefault="00F758C7" w:rsidP="00F758C7">
      <w:pPr>
        <w:ind w:firstLine="709"/>
        <w:jc w:val="both"/>
        <w:rPr>
          <w:sz w:val="28"/>
          <w:szCs w:val="28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797"/>
      </w:tblGrid>
      <w:tr w:rsidR="00F758C7" w:rsidRPr="00712920" w:rsidTr="00A33133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C7" w:rsidRPr="00F758C7" w:rsidRDefault="00F758C7" w:rsidP="00A3313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758C7">
              <w:rPr>
                <w:b/>
                <w:bCs/>
              </w:rPr>
              <w:t>Оценка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C7" w:rsidRPr="00F758C7" w:rsidRDefault="00F758C7" w:rsidP="00A3313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758C7">
              <w:rPr>
                <w:b/>
                <w:bCs/>
              </w:rPr>
              <w:t>Критерии /показатели</w:t>
            </w:r>
          </w:p>
        </w:tc>
      </w:tr>
      <w:tr w:rsidR="00F758C7" w:rsidRPr="007C5039" w:rsidTr="00A33133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C7" w:rsidRPr="00F758C7" w:rsidRDefault="00F758C7" w:rsidP="00A33133">
            <w:pPr>
              <w:spacing w:before="100" w:beforeAutospacing="1" w:after="100" w:afterAutospacing="1"/>
              <w:jc w:val="both"/>
            </w:pPr>
          </w:p>
          <w:p w:rsidR="00F758C7" w:rsidRPr="00F758C7" w:rsidRDefault="00F758C7" w:rsidP="00A33133">
            <w:pPr>
              <w:spacing w:before="100" w:beforeAutospacing="1" w:after="100" w:afterAutospacing="1"/>
              <w:jc w:val="both"/>
            </w:pPr>
            <w:r w:rsidRPr="00F758C7">
              <w:t>«отлично»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C7" w:rsidRPr="00F758C7" w:rsidRDefault="00F758C7" w:rsidP="00A33133">
            <w:pPr>
              <w:jc w:val="both"/>
            </w:pPr>
            <w:r w:rsidRPr="00F758C7">
              <w:t>Содержание отчета о практике полностью соответствует предложенной структуре; раскрыты все вопросы разделов.</w:t>
            </w:r>
          </w:p>
          <w:p w:rsidR="00F758C7" w:rsidRPr="00F758C7" w:rsidRDefault="00F758C7" w:rsidP="00A33133">
            <w:pPr>
              <w:jc w:val="both"/>
            </w:pPr>
            <w:r w:rsidRPr="00F758C7">
              <w:t>Прохождение практики оценено руководителем практики от предприятия на «отлично».</w:t>
            </w:r>
          </w:p>
          <w:p w:rsidR="00F758C7" w:rsidRPr="00F758C7" w:rsidRDefault="00F758C7" w:rsidP="00A33133">
            <w:pPr>
              <w:jc w:val="both"/>
            </w:pPr>
            <w:r w:rsidRPr="00F758C7">
              <w:t>Оформление отчетной документации полностью соответствует предъявляемым требованиям; тексты не имеют стилистических и грамматических ошибок и заверены необходимыми подписями и печатями; отчет о практике оформлен на компьютере.</w:t>
            </w:r>
          </w:p>
          <w:p w:rsidR="00F758C7" w:rsidRPr="00F758C7" w:rsidRDefault="00F758C7" w:rsidP="00A33133">
            <w:pPr>
              <w:jc w:val="both"/>
            </w:pPr>
            <w:r w:rsidRPr="00F758C7">
              <w:t>Задания по теме дипломной работы выполнены на «отлично».</w:t>
            </w:r>
          </w:p>
          <w:p w:rsidR="00F758C7" w:rsidRPr="00F758C7" w:rsidRDefault="00F758C7" w:rsidP="00A33133">
            <w:pPr>
              <w:jc w:val="both"/>
            </w:pPr>
            <w:r w:rsidRPr="00F758C7">
              <w:t xml:space="preserve">На протяжении всего периода практики </w:t>
            </w:r>
            <w:proofErr w:type="gramStart"/>
            <w:r w:rsidRPr="00F758C7">
              <w:t>обучающийся</w:t>
            </w:r>
            <w:proofErr w:type="gramEnd"/>
            <w:r w:rsidRPr="00F758C7">
              <w:t xml:space="preserve"> взаимодействовал с руководителем дипломного проекта и сдал ему всю необходимую отчетную документацию в установленные сроки.</w:t>
            </w:r>
          </w:p>
        </w:tc>
      </w:tr>
      <w:tr w:rsidR="00F758C7" w:rsidRPr="007C5039" w:rsidTr="00A33133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C7" w:rsidRPr="00F758C7" w:rsidRDefault="00F758C7" w:rsidP="00A33133">
            <w:pPr>
              <w:spacing w:before="100" w:beforeAutospacing="1" w:after="100" w:afterAutospacing="1"/>
              <w:jc w:val="both"/>
            </w:pPr>
            <w:r w:rsidRPr="00F758C7">
              <w:t>«хорошо»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C7" w:rsidRPr="00F758C7" w:rsidRDefault="00F758C7" w:rsidP="00A33133">
            <w:pPr>
              <w:jc w:val="both"/>
            </w:pPr>
            <w:r w:rsidRPr="00F758C7">
              <w:t xml:space="preserve">Имеются в наличии несоответствия, предъявляемые к требованиям необходимым для получения оценки отлично. </w:t>
            </w:r>
          </w:p>
          <w:p w:rsidR="00F758C7" w:rsidRPr="00F758C7" w:rsidRDefault="00F758C7" w:rsidP="00A33133">
            <w:pPr>
              <w:jc w:val="both"/>
            </w:pPr>
            <w:r w:rsidRPr="00F758C7">
              <w:rPr>
                <w:b/>
                <w:bCs/>
                <w:i/>
                <w:iCs/>
              </w:rPr>
              <w:t>Возможные несоответствия:</w:t>
            </w:r>
            <w:r w:rsidRPr="00F758C7">
              <w:t xml:space="preserve"> - имеются незначительные замечания к оформлению отчетной документации, к процессу взаимодействия с научным руководителем; </w:t>
            </w:r>
          </w:p>
          <w:p w:rsidR="00F758C7" w:rsidRPr="00F758C7" w:rsidRDefault="00F758C7" w:rsidP="00A33133">
            <w:pPr>
              <w:jc w:val="both"/>
            </w:pPr>
            <w:r w:rsidRPr="00F758C7">
              <w:t>- задания по теме дипломной работы и/или прохождение практики оценено руководителем практики от предприятия на «хорошо».</w:t>
            </w:r>
          </w:p>
        </w:tc>
      </w:tr>
      <w:tr w:rsidR="00F758C7" w:rsidRPr="007C5039" w:rsidTr="00A33133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C7" w:rsidRPr="00F758C7" w:rsidRDefault="00F758C7" w:rsidP="00A33133">
            <w:pPr>
              <w:spacing w:before="100" w:beforeAutospacing="1" w:after="100" w:afterAutospacing="1"/>
              <w:jc w:val="both"/>
            </w:pPr>
            <w:r w:rsidRPr="00F758C7">
              <w:t>«удовлетворительно»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C7" w:rsidRPr="00F758C7" w:rsidRDefault="00F758C7" w:rsidP="00A33133">
            <w:pPr>
              <w:jc w:val="both"/>
            </w:pPr>
            <w:r w:rsidRPr="00F758C7">
              <w:t xml:space="preserve">Имеются в наличии несоответствия, предъявляемые к требованиям </w:t>
            </w:r>
            <w:proofErr w:type="gramStart"/>
            <w:r w:rsidRPr="00F758C7">
              <w:t>необходимых</w:t>
            </w:r>
            <w:proofErr w:type="gramEnd"/>
            <w:r w:rsidRPr="00F758C7">
              <w:t xml:space="preserve"> для получения оценки хорошо.</w:t>
            </w:r>
          </w:p>
          <w:p w:rsidR="00F758C7" w:rsidRPr="00F758C7" w:rsidRDefault="00F758C7" w:rsidP="00A33133">
            <w:pPr>
              <w:jc w:val="both"/>
            </w:pPr>
            <w:r w:rsidRPr="00F758C7">
              <w:rPr>
                <w:b/>
                <w:bCs/>
                <w:i/>
                <w:iCs/>
              </w:rPr>
              <w:t>Возможные несоответствия:</w:t>
            </w:r>
          </w:p>
          <w:p w:rsidR="00F758C7" w:rsidRPr="00F758C7" w:rsidRDefault="00F758C7" w:rsidP="00A33133">
            <w:pPr>
              <w:jc w:val="both"/>
            </w:pPr>
            <w:r w:rsidRPr="00F758C7">
              <w:t xml:space="preserve">- не проанализирована часть вопросов первого раздела отчета и/или они описаны поверхностно; </w:t>
            </w:r>
          </w:p>
          <w:p w:rsidR="00F758C7" w:rsidRPr="00F758C7" w:rsidRDefault="00F758C7" w:rsidP="00A33133">
            <w:pPr>
              <w:jc w:val="both"/>
            </w:pPr>
            <w:r w:rsidRPr="00F758C7">
              <w:t xml:space="preserve">- имеются замечания по оформлению отчета; </w:t>
            </w:r>
          </w:p>
          <w:p w:rsidR="00F758C7" w:rsidRPr="00F758C7" w:rsidRDefault="00F758C7" w:rsidP="00A33133">
            <w:pPr>
              <w:jc w:val="both"/>
            </w:pPr>
            <w:r w:rsidRPr="00F758C7">
              <w:t>- задания по теме ВКР и/или прохождение практики оценено руководителем практики от предприятия на «удовлетворительно»</w:t>
            </w:r>
          </w:p>
        </w:tc>
      </w:tr>
      <w:tr w:rsidR="00F758C7" w:rsidRPr="007C5039" w:rsidTr="00A33133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C7" w:rsidRPr="00F758C7" w:rsidRDefault="00F758C7" w:rsidP="00A33133">
            <w:pPr>
              <w:spacing w:before="100" w:beforeAutospacing="1" w:after="100" w:afterAutospacing="1"/>
              <w:jc w:val="both"/>
            </w:pPr>
            <w:r w:rsidRPr="00F758C7">
              <w:t>«неудовлетворительно»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C7" w:rsidRPr="00F758C7" w:rsidRDefault="00F758C7" w:rsidP="00A33133">
            <w:pPr>
              <w:jc w:val="both"/>
            </w:pPr>
            <w:r w:rsidRPr="00F758C7">
              <w:t xml:space="preserve">Имеется одно из нижеперечисленных несоответствий: </w:t>
            </w:r>
          </w:p>
          <w:p w:rsidR="00F758C7" w:rsidRPr="00F758C7" w:rsidRDefault="00F758C7" w:rsidP="00A33133">
            <w:pPr>
              <w:jc w:val="both"/>
            </w:pPr>
            <w:r w:rsidRPr="00F758C7">
              <w:t>- продолжительность практики и/или сроки предоставления отчетной документации не соответствуют установленным требованиям.</w:t>
            </w:r>
          </w:p>
          <w:p w:rsidR="00F758C7" w:rsidRPr="00F758C7" w:rsidRDefault="00F758C7" w:rsidP="00A33133">
            <w:pPr>
              <w:jc w:val="both"/>
            </w:pPr>
            <w:r w:rsidRPr="00F758C7">
              <w:t>- прохождение практики оценено руководителем практики от предприятия на «неудовлетворительно».</w:t>
            </w:r>
          </w:p>
          <w:p w:rsidR="00F758C7" w:rsidRPr="00F758C7" w:rsidRDefault="00F758C7" w:rsidP="00A33133">
            <w:pPr>
              <w:jc w:val="both"/>
            </w:pPr>
            <w:r w:rsidRPr="00F758C7">
              <w:t>- выполнение задания по теме выпускной квалификационной работы оценены на «неудовлетворительно».</w:t>
            </w:r>
          </w:p>
        </w:tc>
      </w:tr>
    </w:tbl>
    <w:p w:rsidR="00F758C7" w:rsidRDefault="00F758C7" w:rsidP="00F758C7">
      <w:pPr>
        <w:tabs>
          <w:tab w:val="left" w:pos="0"/>
        </w:tabs>
        <w:ind w:firstLine="709"/>
        <w:jc w:val="both"/>
      </w:pPr>
    </w:p>
    <w:p w:rsidR="006A736A" w:rsidRPr="00963AB5" w:rsidRDefault="006A736A" w:rsidP="00963AB5">
      <w:pPr>
        <w:spacing w:line="276" w:lineRule="auto"/>
        <w:jc w:val="both"/>
        <w:rPr>
          <w:b/>
          <w:bCs/>
          <w:caps/>
          <w:color w:val="000000"/>
          <w:sz w:val="28"/>
          <w:szCs w:val="28"/>
        </w:rPr>
      </w:pPr>
    </w:p>
    <w:p w:rsidR="006A736A" w:rsidRPr="00963AB5" w:rsidRDefault="006A736A" w:rsidP="00963AB5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A736A" w:rsidRPr="00963AB5" w:rsidRDefault="006A736A" w:rsidP="00963AB5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A736A" w:rsidRPr="004A32FF" w:rsidRDefault="006A736A" w:rsidP="00EA11B3">
      <w:pPr>
        <w:jc w:val="both"/>
        <w:rPr>
          <w:b/>
          <w:sz w:val="28"/>
          <w:szCs w:val="28"/>
          <w:highlight w:val="yellow"/>
        </w:rPr>
        <w:sectPr w:rsidR="006A736A" w:rsidRPr="004A32FF" w:rsidSect="00963AB5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6" w:h="16838"/>
          <w:pgMar w:top="993" w:right="567" w:bottom="709" w:left="1701" w:header="708" w:footer="708" w:gutter="0"/>
          <w:cols w:space="708"/>
          <w:titlePg/>
          <w:docGrid w:linePitch="360"/>
        </w:sectPr>
      </w:pPr>
    </w:p>
    <w:p w:rsidR="00EA11B3" w:rsidRDefault="00EA1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</w:p>
    <w:sectPr w:rsidR="00EA11B3" w:rsidSect="00A61652">
      <w:footerReference w:type="default" r:id="rId8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BB" w:rsidRDefault="005C38BB" w:rsidP="00EA11B3">
      <w:pPr>
        <w:pBdr>
          <w:bottom w:val="none" w:sz="4" w:space="6" w:color="000000"/>
        </w:pBdr>
      </w:pPr>
      <w:r>
        <w:separator/>
      </w:r>
    </w:p>
  </w:endnote>
  <w:endnote w:type="continuationSeparator" w:id="0">
    <w:p w:rsidR="005C38BB" w:rsidRDefault="005C38BB" w:rsidP="00EA11B3">
      <w:pPr>
        <w:pBdr>
          <w:bottom w:val="none" w:sz="4" w:space="6" w:color="000000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B5" w:rsidRDefault="00963AB5" w:rsidP="00EA11B3">
    <w:pPr>
      <w:pStyle w:val="a7"/>
      <w:pBdr>
        <w:bottom w:val="none" w:sz="4" w:space="6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B5" w:rsidRDefault="000843E9" w:rsidP="00EA11B3">
    <w:pPr>
      <w:pStyle w:val="a7"/>
      <w:pBdr>
        <w:bottom w:val="none" w:sz="4" w:space="6" w:color="000000"/>
      </w:pBdr>
      <w:jc w:val="right"/>
    </w:pPr>
    <w:r>
      <w:fldChar w:fldCharType="begin"/>
    </w:r>
    <w:r w:rsidR="000D2AEC">
      <w:instrText xml:space="preserve"> PAGE   \* MERGEFORMAT </w:instrText>
    </w:r>
    <w:r>
      <w:fldChar w:fldCharType="separate"/>
    </w:r>
    <w:r w:rsidR="00451C63">
      <w:rPr>
        <w:noProof/>
      </w:rPr>
      <w:t>2</w:t>
    </w:r>
    <w:r>
      <w:rPr>
        <w:noProof/>
      </w:rPr>
      <w:fldChar w:fldCharType="end"/>
    </w:r>
  </w:p>
  <w:p w:rsidR="00963AB5" w:rsidRDefault="00963AB5" w:rsidP="00EA11B3">
    <w:pPr>
      <w:pStyle w:val="a7"/>
      <w:pBdr>
        <w:bottom w:val="none" w:sz="4" w:space="6" w:color="0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B5" w:rsidRDefault="00963AB5" w:rsidP="00EA11B3">
    <w:pPr>
      <w:pStyle w:val="a7"/>
      <w:pBdr>
        <w:bottom w:val="none" w:sz="4" w:space="6" w:color="000000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38292"/>
      <w:docPartObj>
        <w:docPartGallery w:val="Page Numbers (Bottom of Page)"/>
        <w:docPartUnique/>
      </w:docPartObj>
    </w:sdtPr>
    <w:sdtEndPr/>
    <w:sdtContent>
      <w:p w:rsidR="00963AB5" w:rsidRDefault="000843E9" w:rsidP="00EA11B3">
        <w:pPr>
          <w:pStyle w:val="a7"/>
          <w:pBdr>
            <w:bottom w:val="none" w:sz="4" w:space="6" w:color="000000"/>
          </w:pBdr>
          <w:jc w:val="right"/>
        </w:pPr>
        <w:r>
          <w:fldChar w:fldCharType="begin"/>
        </w:r>
        <w:r w:rsidR="000D2AEC">
          <w:instrText xml:space="preserve"> PAGE   \* MERGEFORMAT </w:instrText>
        </w:r>
        <w:r>
          <w:fldChar w:fldCharType="separate"/>
        </w:r>
        <w:r w:rsidR="00963AB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63AB5" w:rsidRDefault="00963AB5" w:rsidP="00EA11B3">
    <w:pPr>
      <w:pStyle w:val="a7"/>
      <w:pBdr>
        <w:bottom w:val="none" w:sz="4" w:space="6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BB" w:rsidRDefault="005C38BB" w:rsidP="00EA11B3">
      <w:pPr>
        <w:pBdr>
          <w:bottom w:val="none" w:sz="4" w:space="6" w:color="000000"/>
        </w:pBdr>
      </w:pPr>
      <w:r>
        <w:separator/>
      </w:r>
    </w:p>
  </w:footnote>
  <w:footnote w:type="continuationSeparator" w:id="0">
    <w:p w:rsidR="005C38BB" w:rsidRDefault="005C38BB" w:rsidP="00EA11B3">
      <w:pPr>
        <w:pBdr>
          <w:bottom w:val="none" w:sz="4" w:space="6" w:color="000000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B5" w:rsidRDefault="00963AB5" w:rsidP="00EA11B3">
    <w:pPr>
      <w:pStyle w:val="a5"/>
      <w:pBdr>
        <w:bottom w:val="none" w:sz="4" w:space="6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B5" w:rsidRDefault="00963AB5" w:rsidP="00EA11B3">
    <w:pPr>
      <w:pStyle w:val="a5"/>
      <w:pBdr>
        <w:bottom w:val="none" w:sz="4" w:space="6" w:color="00000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B5" w:rsidRPr="008E1AEA" w:rsidRDefault="00963AB5" w:rsidP="00EA11B3">
    <w:pPr>
      <w:pStyle w:val="a5"/>
      <w:pBdr>
        <w:bottom w:val="none" w:sz="4" w:space="6" w:color="000000"/>
      </w:pBd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99"/>
    <w:multiLevelType w:val="hybridMultilevel"/>
    <w:tmpl w:val="50D8EF6C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35D66"/>
    <w:multiLevelType w:val="hybridMultilevel"/>
    <w:tmpl w:val="DE04CDBC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0F73"/>
    <w:multiLevelType w:val="hybridMultilevel"/>
    <w:tmpl w:val="A3C68AE8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4ADF"/>
    <w:multiLevelType w:val="multilevel"/>
    <w:tmpl w:val="16ECC7EC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9F11BCB"/>
    <w:multiLevelType w:val="hybridMultilevel"/>
    <w:tmpl w:val="E1062B38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D7EFA"/>
    <w:multiLevelType w:val="hybridMultilevel"/>
    <w:tmpl w:val="D8F4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C3422"/>
    <w:multiLevelType w:val="hybridMultilevel"/>
    <w:tmpl w:val="6F4AE4D0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B1190"/>
    <w:multiLevelType w:val="hybridMultilevel"/>
    <w:tmpl w:val="CE0425A8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D69EB"/>
    <w:multiLevelType w:val="hybridMultilevel"/>
    <w:tmpl w:val="3698ABB4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3F39"/>
    <w:multiLevelType w:val="hybridMultilevel"/>
    <w:tmpl w:val="CEF647E4"/>
    <w:lvl w:ilvl="0" w:tplc="7AD0EA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6377"/>
    <w:multiLevelType w:val="hybridMultilevel"/>
    <w:tmpl w:val="A44ED3C0"/>
    <w:lvl w:ilvl="0" w:tplc="16CAA0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23B36"/>
    <w:multiLevelType w:val="hybridMultilevel"/>
    <w:tmpl w:val="8B84B6CE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00404"/>
    <w:multiLevelType w:val="hybridMultilevel"/>
    <w:tmpl w:val="63CAD790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D4573"/>
    <w:multiLevelType w:val="hybridMultilevel"/>
    <w:tmpl w:val="FDAEBFDA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1351B"/>
    <w:multiLevelType w:val="hybridMultilevel"/>
    <w:tmpl w:val="30384012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229B6"/>
    <w:multiLevelType w:val="hybridMultilevel"/>
    <w:tmpl w:val="D608AC90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55B98"/>
    <w:multiLevelType w:val="hybridMultilevel"/>
    <w:tmpl w:val="1EDEAAEA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C3C97"/>
    <w:multiLevelType w:val="multilevel"/>
    <w:tmpl w:val="9BF8F254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18038A1"/>
    <w:multiLevelType w:val="hybridMultilevel"/>
    <w:tmpl w:val="3C364684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34C42"/>
    <w:multiLevelType w:val="hybridMultilevel"/>
    <w:tmpl w:val="9F889CD8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4404D"/>
    <w:multiLevelType w:val="hybridMultilevel"/>
    <w:tmpl w:val="C8D676B8"/>
    <w:lvl w:ilvl="0" w:tplc="F2D8F72E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17A06"/>
    <w:multiLevelType w:val="hybridMultilevel"/>
    <w:tmpl w:val="F1B8A1D4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D1F60"/>
    <w:multiLevelType w:val="hybridMultilevel"/>
    <w:tmpl w:val="A9303BA6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57F3E"/>
    <w:multiLevelType w:val="hybridMultilevel"/>
    <w:tmpl w:val="6564261A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2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22"/>
  </w:num>
  <w:num w:numId="12">
    <w:abstractNumId w:val="21"/>
  </w:num>
  <w:num w:numId="13">
    <w:abstractNumId w:val="15"/>
  </w:num>
  <w:num w:numId="14">
    <w:abstractNumId w:val="23"/>
  </w:num>
  <w:num w:numId="15">
    <w:abstractNumId w:val="1"/>
  </w:num>
  <w:num w:numId="16">
    <w:abstractNumId w:val="12"/>
  </w:num>
  <w:num w:numId="17">
    <w:abstractNumId w:val="4"/>
  </w:num>
  <w:num w:numId="18">
    <w:abstractNumId w:val="6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14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652"/>
    <w:rsid w:val="000843E9"/>
    <w:rsid w:val="000D2AEC"/>
    <w:rsid w:val="00186627"/>
    <w:rsid w:val="0032661C"/>
    <w:rsid w:val="004334C5"/>
    <w:rsid w:val="00451C63"/>
    <w:rsid w:val="004A170A"/>
    <w:rsid w:val="004E77F9"/>
    <w:rsid w:val="005C08BC"/>
    <w:rsid w:val="005C38BB"/>
    <w:rsid w:val="00610738"/>
    <w:rsid w:val="00683A88"/>
    <w:rsid w:val="006A736A"/>
    <w:rsid w:val="006E7DFF"/>
    <w:rsid w:val="00712233"/>
    <w:rsid w:val="0071641B"/>
    <w:rsid w:val="00723C2F"/>
    <w:rsid w:val="00727BC1"/>
    <w:rsid w:val="007D58DB"/>
    <w:rsid w:val="00804A03"/>
    <w:rsid w:val="00963AB5"/>
    <w:rsid w:val="00982130"/>
    <w:rsid w:val="00A06207"/>
    <w:rsid w:val="00A61652"/>
    <w:rsid w:val="00B5035B"/>
    <w:rsid w:val="00CD37D7"/>
    <w:rsid w:val="00EA11B3"/>
    <w:rsid w:val="00F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6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652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39"/>
    <w:rsid w:val="00A6165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1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A6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1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1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165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6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4419/" TargetMode="External"/><Relationship Id="rId21" Type="http://schemas.openxmlformats.org/officeDocument/2006/relationships/hyperlink" Target="http://www.consultant.ru/document/cons_doc_LAW_370097/e488134f489060b77f780495c6ca9d3d7df85508/" TargetMode="External"/><Relationship Id="rId42" Type="http://schemas.openxmlformats.org/officeDocument/2006/relationships/hyperlink" Target="http://www.consultant.ru/document/cons_doc_LAW_370089/" TargetMode="External"/><Relationship Id="rId47" Type="http://schemas.openxmlformats.org/officeDocument/2006/relationships/hyperlink" Target="http://www.consultant.ru/document/cons_doc_LAW_371732/3d0cac60971a511280cbba229d9b6329c07731f7/" TargetMode="External"/><Relationship Id="rId63" Type="http://schemas.openxmlformats.org/officeDocument/2006/relationships/hyperlink" Target="http://www.consultant.ru/document/cons_doc_LAW_21110/" TargetMode="External"/><Relationship Id="rId68" Type="http://schemas.openxmlformats.org/officeDocument/2006/relationships/hyperlink" Target="http://www.consultant.ru/document/cons_doc_LAW_370100/3d0cac60971a511280cbba229d9b6329c07731f7/" TargetMode="External"/><Relationship Id="rId84" Type="http://schemas.openxmlformats.org/officeDocument/2006/relationships/footer" Target="footer2.xml"/><Relationship Id="rId89" Type="http://schemas.openxmlformats.org/officeDocument/2006/relationships/theme" Target="theme/theme1.xml"/><Relationship Id="rId16" Type="http://schemas.openxmlformats.org/officeDocument/2006/relationships/hyperlink" Target="http://constitution.garant.ru/" TargetMode="External"/><Relationship Id="rId11" Type="http://schemas.openxmlformats.org/officeDocument/2006/relationships/hyperlink" Target="http://base.consultant.ru/" TargetMode="External"/><Relationship Id="rId32" Type="http://schemas.openxmlformats.org/officeDocument/2006/relationships/hyperlink" Target="http://www.consultant.ru/document/cons_doc_LAW_372636/b004fed0b70d0f223e4a81f8ad6cd92af90a7e3b/" TargetMode="External"/><Relationship Id="rId37" Type="http://schemas.openxmlformats.org/officeDocument/2006/relationships/hyperlink" Target="http://www.consultant.ru/document/cons_doc_LAW_8559/" TargetMode="External"/><Relationship Id="rId53" Type="http://schemas.openxmlformats.org/officeDocument/2006/relationships/hyperlink" Target="http://www.consultant.ru/document/cons_doc_LAW_372636/3d0cac60971a511280cbba229d9b6329c07731f7/" TargetMode="External"/><Relationship Id="rId58" Type="http://schemas.openxmlformats.org/officeDocument/2006/relationships/hyperlink" Target="http://www.consultant.ru/document/cons_doc_LAW_19559/" TargetMode="External"/><Relationship Id="rId74" Type="http://schemas.openxmlformats.org/officeDocument/2006/relationships/hyperlink" Target="http://www.ksrf.ru" TargetMode="External"/><Relationship Id="rId79" Type="http://schemas.openxmlformats.org/officeDocument/2006/relationships/hyperlink" Target="http://www.rostrud.ru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://base.consultant.ru/" TargetMode="External"/><Relationship Id="rId22" Type="http://schemas.openxmlformats.org/officeDocument/2006/relationships/hyperlink" Target="http://www.consultant.ru/document/cons_doc_LAW_4059/" TargetMode="External"/><Relationship Id="rId27" Type="http://schemas.openxmlformats.org/officeDocument/2006/relationships/hyperlink" Target="http://www.consultant.ru/document/cons_doc_LAW_156525/" TargetMode="External"/><Relationship Id="rId30" Type="http://schemas.openxmlformats.org/officeDocument/2006/relationships/hyperlink" Target="http://www.consultant.ru/document/cons_doc_LAW_357794/" TargetMode="External"/><Relationship Id="rId35" Type="http://schemas.openxmlformats.org/officeDocument/2006/relationships/hyperlink" Target="http://www.consultant.ru/document/cons_doc_LAW_156558/" TargetMode="External"/><Relationship Id="rId43" Type="http://schemas.openxmlformats.org/officeDocument/2006/relationships/hyperlink" Target="http://www.consultant.ru/document/cons_doc_LAW_60/" TargetMode="External"/><Relationship Id="rId48" Type="http://schemas.openxmlformats.org/officeDocument/2006/relationships/hyperlink" Target="http://www.consultant.ru/document/cons_doc_LAW_64872/" TargetMode="External"/><Relationship Id="rId56" Type="http://schemas.openxmlformats.org/officeDocument/2006/relationships/hyperlink" Target="http://www.consultant.ru/document/cons_doc_LAW_18853/" TargetMode="External"/><Relationship Id="rId64" Type="http://schemas.openxmlformats.org/officeDocument/2006/relationships/hyperlink" Target="http://www.consultant.ru/document/cons_doc_LAW_34825/" TargetMode="External"/><Relationship Id="rId69" Type="http://schemas.openxmlformats.org/officeDocument/2006/relationships/hyperlink" Target="http://www.consultant.ru/document/cons_doc_LAW_648/" TargetMode="External"/><Relationship Id="rId77" Type="http://schemas.openxmlformats.org/officeDocument/2006/relationships/hyperlink" Target="http://www.pfrf.ru" TargetMode="External"/><Relationship Id="rId8" Type="http://schemas.openxmlformats.org/officeDocument/2006/relationships/hyperlink" Target="http://constitution.garant.ru/" TargetMode="External"/><Relationship Id="rId51" Type="http://schemas.openxmlformats.org/officeDocument/2006/relationships/hyperlink" Target="http://www.consultant.ru/document/cons_doc_LAW_370097/65e09b4bbe6ff15d0a231fde6bc6cb0a165eeaa7/" TargetMode="External"/><Relationship Id="rId72" Type="http://schemas.openxmlformats.org/officeDocument/2006/relationships/hyperlink" Target="http://www.rg.ru" TargetMode="External"/><Relationship Id="rId80" Type="http://schemas.openxmlformats.org/officeDocument/2006/relationships/hyperlink" Target="http://www.fss.ru" TargetMode="External"/><Relationship Id="rId85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hyperlink" Target="http://base.safework.ru/" TargetMode="External"/><Relationship Id="rId17" Type="http://schemas.openxmlformats.org/officeDocument/2006/relationships/hyperlink" Target="http://constitution.garant.ru/" TargetMode="External"/><Relationship Id="rId25" Type="http://schemas.openxmlformats.org/officeDocument/2006/relationships/hyperlink" Target="http://www.consultant.ru/document/cons_doc_LAW_371575/ad890e68b83c920baeae9bb9fdc9b94feb1af0ad/" TargetMode="External"/><Relationship Id="rId33" Type="http://schemas.openxmlformats.org/officeDocument/2006/relationships/hyperlink" Target="http://www.consultant.ru/document/cons_doc_LAW_23735/" TargetMode="External"/><Relationship Id="rId38" Type="http://schemas.openxmlformats.org/officeDocument/2006/relationships/hyperlink" Target="http://www.consultant.ru/document/cons_doc_LAW_370141/3d0cac60971a511280cbba229d9b6329c07731f7/" TargetMode="External"/><Relationship Id="rId46" Type="http://schemas.openxmlformats.org/officeDocument/2006/relationships/hyperlink" Target="http://www.consultant.ru/document/cons_doc_LAW_354459/b004fed0b70d0f223e4a81f8ad6cd92af90a7e3b/" TargetMode="External"/><Relationship Id="rId59" Type="http://schemas.openxmlformats.org/officeDocument/2006/relationships/hyperlink" Target="http://www.consultant.ru/document/cons_doc_LAW_372689/3d0cac60971a511280cbba229d9b6329c07731f7/" TargetMode="External"/><Relationship Id="rId67" Type="http://schemas.openxmlformats.org/officeDocument/2006/relationships/hyperlink" Target="http://www.consultant.ru/document/cons_doc_LAW_116988/" TargetMode="External"/><Relationship Id="rId20" Type="http://schemas.openxmlformats.org/officeDocument/2006/relationships/hyperlink" Target="http://constitution.garant.ru/" TargetMode="External"/><Relationship Id="rId41" Type="http://schemas.openxmlformats.org/officeDocument/2006/relationships/hyperlink" Target="http://www.consultant.ru/document/cons_doc_LAW_103023/" TargetMode="External"/><Relationship Id="rId54" Type="http://schemas.openxmlformats.org/officeDocument/2006/relationships/hyperlink" Target="http://www.consultant.ru/document/cons_doc_LAW_16565/" TargetMode="External"/><Relationship Id="rId62" Type="http://schemas.openxmlformats.org/officeDocument/2006/relationships/hyperlink" Target="http://www.consultant.ru/document/cons_doc_LAW_1786/" TargetMode="External"/><Relationship Id="rId70" Type="http://schemas.openxmlformats.org/officeDocument/2006/relationships/hyperlink" Target="http://www.consultant.ru/document/cons_doc_LAW_58610/" TargetMode="External"/><Relationship Id="rId75" Type="http://schemas.openxmlformats.org/officeDocument/2006/relationships/hyperlink" Target="http://www.rosminzdrav.ru" TargetMode="External"/><Relationship Id="rId83" Type="http://schemas.openxmlformats.org/officeDocument/2006/relationships/footer" Target="footer1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ase.safework.ru/" TargetMode="External"/><Relationship Id="rId23" Type="http://schemas.openxmlformats.org/officeDocument/2006/relationships/hyperlink" Target="http://www.consultant.ru/document/cons_doc_LAW_372666/" TargetMode="External"/><Relationship Id="rId28" Type="http://schemas.openxmlformats.org/officeDocument/2006/relationships/hyperlink" Target="http://www.consultant.ru/document/cons_doc_LAW_372639/ad890e68b83c920baeae9bb9fdc9b94feb1af0ad/" TargetMode="External"/><Relationship Id="rId36" Type="http://schemas.openxmlformats.org/officeDocument/2006/relationships/hyperlink" Target="http://www.consultant.ru/document/cons_doc_LAW_370097/9fdba7bedb441c57a55c77f449bf400feb99f44b/" TargetMode="External"/><Relationship Id="rId49" Type="http://schemas.openxmlformats.org/officeDocument/2006/relationships/hyperlink" Target="http://www.consultant.ru/document/cons_doc_LAW_370097/d2a0876e32003daef9cf1e92de2cccf9e9fb009c/" TargetMode="External"/><Relationship Id="rId57" Type="http://schemas.openxmlformats.org/officeDocument/2006/relationships/hyperlink" Target="http://www.consultant.ru/document/cons_doc_LAW_370097/cdd56c0eaf1c125fff22ee90b0ffa1793d483537/" TargetMode="External"/><Relationship Id="rId10" Type="http://schemas.openxmlformats.org/officeDocument/2006/relationships/hyperlink" Target="http://base.consultant.ru/" TargetMode="External"/><Relationship Id="rId31" Type="http://schemas.openxmlformats.org/officeDocument/2006/relationships/hyperlink" Target="http://www.consultant.ru/document/cons_doc_LAW_9839/" TargetMode="External"/><Relationship Id="rId44" Type="http://schemas.openxmlformats.org/officeDocument/2006/relationships/hyperlink" Target="http://www.consultant.ru/document/_doc_LAW_4340/" TargetMode="External"/><Relationship Id="rId52" Type="http://schemas.openxmlformats.org/officeDocument/2006/relationships/hyperlink" Target="http://www.consultant.ru/document/cons_doc_LAW_12778/" TargetMode="External"/><Relationship Id="rId60" Type="http://schemas.openxmlformats.org/officeDocument/2006/relationships/hyperlink" Target="http://www.consultant.ru/document/cons_doc_LAW_18626/" TargetMode="External"/><Relationship Id="rId65" Type="http://schemas.openxmlformats.org/officeDocument/2006/relationships/hyperlink" Target="http://www.consultant.ru/document/cons_doc_LAW_370097/57f428d9776596e8a27ace36142e04c8c8a1ebc4/" TargetMode="External"/><Relationship Id="rId73" Type="http://schemas.openxmlformats.org/officeDocument/2006/relationships/hyperlink" Target="http://www.supcourt.ru" TargetMode="External"/><Relationship Id="rId78" Type="http://schemas.openxmlformats.org/officeDocument/2006/relationships/hyperlink" Target="http://www.ffoms.ru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onstitution.garant.ru/" TargetMode="External"/><Relationship Id="rId13" Type="http://schemas.openxmlformats.org/officeDocument/2006/relationships/hyperlink" Target="http://base.consultant.ru/" TargetMode="External"/><Relationship Id="rId18" Type="http://schemas.openxmlformats.org/officeDocument/2006/relationships/hyperlink" Target="http://constitution.garant.ru/" TargetMode="External"/><Relationship Id="rId39" Type="http://schemas.openxmlformats.org/officeDocument/2006/relationships/hyperlink" Target="http://www.consultant.ru/document/cons_doc_LAW_107289/" TargetMode="External"/><Relationship Id="rId34" Type="http://schemas.openxmlformats.org/officeDocument/2006/relationships/hyperlink" Target="http://www.consultant.ru/document/cons_doc_LAW_357043/b004fed0b70d0f223e4a81f8ad6cd92af90a7e3b/" TargetMode="External"/><Relationship Id="rId50" Type="http://schemas.openxmlformats.org/officeDocument/2006/relationships/hyperlink" Target="http://www.consultant.ru/document/cons_doc_LAW_8919/" TargetMode="External"/><Relationship Id="rId55" Type="http://schemas.openxmlformats.org/officeDocument/2006/relationships/hyperlink" Target="http://www.consultant.ru/document/cons_doc_LAW_370097/abce0bf9e0b13a4c7bc6b1dd2bd2cd46096e6515/" TargetMode="External"/><Relationship Id="rId76" Type="http://schemas.openxmlformats.org/officeDocument/2006/relationships/hyperlink" Target="http://www.rosmintrud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sultant.ru/document/cons_doc_LAW_169508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64871/" TargetMode="External"/><Relationship Id="rId24" Type="http://schemas.openxmlformats.org/officeDocument/2006/relationships/hyperlink" Target="http://www.consultant.ru/document/cons_doc_LAW_34447/" TargetMode="External"/><Relationship Id="rId40" Type="http://schemas.openxmlformats.org/officeDocument/2006/relationships/hyperlink" Target="http://www.consultant.ru/document/cons_doc_LAW_372680/3d0cac60971a511280cbba229d9b6329c07731f7/" TargetMode="External"/><Relationship Id="rId45" Type="http://schemas.openxmlformats.org/officeDocument/2006/relationships/hyperlink" Target="http://www.consultant.ru/document/cons_doc_LAW_5490/" TargetMode="External"/><Relationship Id="rId66" Type="http://schemas.openxmlformats.org/officeDocument/2006/relationships/hyperlink" Target="http://www.consultant.ru/document/cons_doc_LAW_358789/5bdc78bf7e3015a0ea0c0ea5bef708a6c79e2f0a/" TargetMode="External"/><Relationship Id="rId87" Type="http://schemas.openxmlformats.org/officeDocument/2006/relationships/footer" Target="footer4.xml"/><Relationship Id="rId61" Type="http://schemas.openxmlformats.org/officeDocument/2006/relationships/hyperlink" Target="http://www.consultant.ru/document/cons_doc_LAW_372626/3d0cac60971a511280cbba229d9b6329c07731f7/" TargetMode="External"/><Relationship Id="rId82" Type="http://schemas.openxmlformats.org/officeDocument/2006/relationships/header" Target="header2.xml"/><Relationship Id="rId19" Type="http://schemas.openxmlformats.org/officeDocument/2006/relationships/hyperlink" Target="http://constitution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9087</Words>
  <Characters>51800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yrist1</dc:creator>
  <cp:lastModifiedBy>ZamUPR</cp:lastModifiedBy>
  <cp:revision>5</cp:revision>
  <dcterms:created xsi:type="dcterms:W3CDTF">2021-01-24T12:17:00Z</dcterms:created>
  <dcterms:modified xsi:type="dcterms:W3CDTF">2021-02-04T04:14:00Z</dcterms:modified>
</cp:coreProperties>
</file>